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2CA" w:rsidRDefault="001712CA"/>
    <w:p w:rsidR="001712CA" w:rsidRDefault="001712CA"/>
    <w:p w:rsidR="001712CA" w:rsidRDefault="001712CA" w:rsidP="00E648D5">
      <w:pPr>
        <w:jc w:val="center"/>
        <w:textAlignment w:val="baseline"/>
        <w:outlineLvl w:val="0"/>
        <w:rPr>
          <w:rFonts w:ascii="Roboto" w:hAnsi="Roboto"/>
          <w:b/>
          <w:bCs/>
          <w:color w:val="3D3D3D"/>
          <w:kern w:val="36"/>
          <w:sz w:val="54"/>
          <w:szCs w:val="54"/>
          <w:lang w:eastAsia="ru-RU"/>
        </w:rPr>
      </w:pPr>
      <w:bookmarkStart w:id="0" w:name="_GoBack"/>
      <w:r w:rsidRPr="00E648D5">
        <w:rPr>
          <w:rFonts w:ascii="Roboto" w:hAnsi="Roboto"/>
          <w:b/>
          <w:bCs/>
          <w:color w:val="3D3D3D"/>
          <w:kern w:val="36"/>
          <w:sz w:val="54"/>
          <w:szCs w:val="54"/>
          <w:lang w:eastAsia="ru-RU"/>
        </w:rPr>
        <w:t>К сведению индивидуальных предпринимателей</w:t>
      </w:r>
      <w:bookmarkEnd w:id="0"/>
      <w:r w:rsidRPr="00E648D5">
        <w:rPr>
          <w:rFonts w:ascii="Roboto" w:hAnsi="Roboto"/>
          <w:b/>
          <w:bCs/>
          <w:color w:val="3D3D3D"/>
          <w:kern w:val="36"/>
          <w:sz w:val="54"/>
          <w:szCs w:val="54"/>
          <w:lang w:eastAsia="ru-RU"/>
        </w:rPr>
        <w:t>!</w:t>
      </w:r>
    </w:p>
    <w:p w:rsidR="001712CA" w:rsidRPr="00E648D5" w:rsidRDefault="001712CA" w:rsidP="00E648D5">
      <w:pPr>
        <w:jc w:val="center"/>
        <w:textAlignment w:val="baseline"/>
        <w:outlineLvl w:val="0"/>
        <w:rPr>
          <w:rFonts w:ascii="Roboto" w:hAnsi="Roboto"/>
          <w:b/>
          <w:bCs/>
          <w:color w:val="3D3D3D"/>
          <w:kern w:val="36"/>
          <w:sz w:val="54"/>
          <w:szCs w:val="54"/>
          <w:lang w:eastAsia="ru-RU"/>
        </w:rPr>
      </w:pPr>
    </w:p>
    <w:p w:rsidR="001712CA" w:rsidRPr="001A111B" w:rsidRDefault="006D544A" w:rsidP="006D544A">
      <w:pPr>
        <w:shd w:val="clear" w:color="auto" w:fill="FFFFFF"/>
        <w:spacing w:after="300"/>
        <w:ind w:firstLine="708"/>
        <w:jc w:val="both"/>
        <w:textAlignment w:val="baseline"/>
        <w:rPr>
          <w:color w:val="000000"/>
          <w:sz w:val="30"/>
          <w:szCs w:val="30"/>
          <w:lang w:eastAsia="ru-RU"/>
        </w:rPr>
      </w:pPr>
      <w:r>
        <w:rPr>
          <w:color w:val="000000"/>
          <w:sz w:val="30"/>
          <w:szCs w:val="30"/>
          <w:lang w:eastAsia="ru-RU"/>
        </w:rPr>
        <w:t>Ганцевичский районный отдел Брестского областного управления Фонда социальной защиты населения напоминает</w:t>
      </w:r>
      <w:r w:rsidR="001712CA">
        <w:rPr>
          <w:color w:val="000000"/>
          <w:sz w:val="30"/>
          <w:szCs w:val="30"/>
          <w:lang w:eastAsia="ru-RU"/>
        </w:rPr>
        <w:t xml:space="preserve">, что с </w:t>
      </w:r>
      <w:r w:rsidR="001712CA" w:rsidRPr="001A111B">
        <w:rPr>
          <w:color w:val="000000"/>
          <w:sz w:val="30"/>
          <w:szCs w:val="30"/>
          <w:lang w:eastAsia="ru-RU"/>
        </w:rPr>
        <w:t>1</w:t>
      </w:r>
      <w:r w:rsidR="001712CA">
        <w:rPr>
          <w:color w:val="000000"/>
          <w:sz w:val="30"/>
          <w:szCs w:val="30"/>
          <w:lang w:eastAsia="ru-RU"/>
        </w:rPr>
        <w:t xml:space="preserve"> января </w:t>
      </w:r>
      <w:r w:rsidR="001712CA" w:rsidRPr="001A111B">
        <w:rPr>
          <w:color w:val="000000"/>
          <w:sz w:val="30"/>
          <w:szCs w:val="30"/>
          <w:lang w:eastAsia="ru-RU"/>
        </w:rPr>
        <w:t>2023</w:t>
      </w:r>
      <w:r w:rsidR="001712CA">
        <w:rPr>
          <w:color w:val="000000"/>
          <w:sz w:val="30"/>
          <w:szCs w:val="30"/>
          <w:lang w:eastAsia="ru-RU"/>
        </w:rPr>
        <w:t xml:space="preserve"> года</w:t>
      </w:r>
      <w:r w:rsidR="001712CA" w:rsidRPr="001A111B">
        <w:rPr>
          <w:color w:val="000000"/>
          <w:sz w:val="30"/>
          <w:szCs w:val="30"/>
          <w:lang w:eastAsia="ru-RU"/>
        </w:rPr>
        <w:t xml:space="preserve"> внесены изменения в перечень льгот для индивидуальных предпринимателей. Начиная с 2023 года индивидуальные предприниматели, которые состоят в трудовых отношениях; отношениях, основанных на членстве (участии) в юридических лицах любых организационно-правовых форм; являются собственниками имущества (участниками, членами, учредителями) юридических лиц и выполняют функции руководителей этих юридических лиц, обязаны производить уплату обязательных страховых взносов (далее - взносы) в бюджет государственного внебюджетного фонда социальной защиты Республики Беларусь (далее – бюджет фонда)</w:t>
      </w:r>
      <w:bookmarkStart w:id="1" w:name="_ftnref1"/>
      <w:r w:rsidR="001712CA" w:rsidRPr="001A111B">
        <w:rPr>
          <w:color w:val="000000"/>
          <w:sz w:val="30"/>
          <w:szCs w:val="30"/>
          <w:lang w:eastAsia="ru-RU"/>
        </w:rPr>
        <w:fldChar w:fldCharType="begin"/>
      </w:r>
      <w:r w:rsidR="001712CA" w:rsidRPr="001A111B">
        <w:rPr>
          <w:color w:val="000000"/>
          <w:sz w:val="30"/>
          <w:szCs w:val="30"/>
          <w:lang w:eastAsia="ru-RU"/>
        </w:rPr>
        <w:instrText xml:space="preserve"> HYPERLINK "https://sov.minsk.gov.by/social/fszn/9173-20231002-k-svedeniyu-individualnykh-predprinimatelej" \l "_ftn1" </w:instrText>
      </w:r>
      <w:r w:rsidR="001712CA" w:rsidRPr="001A111B">
        <w:rPr>
          <w:color w:val="000000"/>
          <w:sz w:val="30"/>
          <w:szCs w:val="30"/>
          <w:lang w:eastAsia="ru-RU"/>
        </w:rPr>
        <w:fldChar w:fldCharType="separate"/>
      </w:r>
      <w:r w:rsidR="001712CA" w:rsidRPr="001A111B">
        <w:rPr>
          <w:color w:val="000000"/>
          <w:sz w:val="30"/>
          <w:szCs w:val="30"/>
          <w:lang w:eastAsia="ru-RU"/>
        </w:rPr>
        <w:t>[1]</w:t>
      </w:r>
      <w:r w:rsidR="001712CA" w:rsidRPr="001A111B">
        <w:rPr>
          <w:color w:val="000000"/>
          <w:sz w:val="30"/>
          <w:szCs w:val="30"/>
          <w:lang w:eastAsia="ru-RU"/>
        </w:rPr>
        <w:fldChar w:fldCharType="end"/>
      </w:r>
      <w:bookmarkEnd w:id="1"/>
      <w:r w:rsidR="001712CA" w:rsidRPr="001A111B">
        <w:rPr>
          <w:color w:val="000000"/>
          <w:sz w:val="30"/>
          <w:szCs w:val="30"/>
          <w:lang w:eastAsia="ru-RU"/>
        </w:rPr>
        <w:t>. Срок уплаты взносов за 2023 год – не позднее 1 марта 2024 года.</w:t>
      </w:r>
    </w:p>
    <w:p w:rsidR="001712CA" w:rsidRPr="001A111B" w:rsidRDefault="001712CA" w:rsidP="001A111B">
      <w:pPr>
        <w:shd w:val="clear" w:color="auto" w:fill="FFFFFF"/>
        <w:spacing w:after="300"/>
        <w:ind w:firstLine="708"/>
        <w:jc w:val="both"/>
        <w:textAlignment w:val="baseline"/>
        <w:rPr>
          <w:color w:val="000000"/>
          <w:sz w:val="30"/>
          <w:szCs w:val="30"/>
          <w:lang w:eastAsia="ru-RU"/>
        </w:rPr>
      </w:pPr>
      <w:r w:rsidRPr="001A111B">
        <w:rPr>
          <w:color w:val="000000"/>
          <w:sz w:val="30"/>
          <w:szCs w:val="30"/>
          <w:lang w:eastAsia="ru-RU"/>
        </w:rPr>
        <w:t>При этом сохраняется норма о том, что индивидуальные предприниматели вправе не уплачивать взносы в бюджет фонда за периоды неосуществления в отчетном году предпринимательской деятельности с указанием таких периодов в документах персонифицированного учета по форме ПУ-3 (форма ПУ-3 представляется 1 раз в год, не позднее 31 марта года, следующего за отчетным годом) </w:t>
      </w:r>
      <w:bookmarkStart w:id="2" w:name="_ftnref2"/>
      <w:r w:rsidRPr="001A111B">
        <w:rPr>
          <w:color w:val="000000"/>
          <w:sz w:val="30"/>
          <w:szCs w:val="30"/>
          <w:lang w:eastAsia="ru-RU"/>
        </w:rPr>
        <w:fldChar w:fldCharType="begin"/>
      </w:r>
      <w:r w:rsidRPr="001A111B">
        <w:rPr>
          <w:color w:val="000000"/>
          <w:sz w:val="30"/>
          <w:szCs w:val="30"/>
          <w:lang w:eastAsia="ru-RU"/>
        </w:rPr>
        <w:instrText xml:space="preserve"> HYPERLINK "https://sov.minsk.gov.by/social/fszn/9173-20231002-k-svedeniyu-individualnykh-predprinimatelej" \l "_ftn2" </w:instrText>
      </w:r>
      <w:r w:rsidRPr="001A111B">
        <w:rPr>
          <w:color w:val="000000"/>
          <w:sz w:val="30"/>
          <w:szCs w:val="30"/>
          <w:lang w:eastAsia="ru-RU"/>
        </w:rPr>
        <w:fldChar w:fldCharType="separate"/>
      </w:r>
      <w:r w:rsidRPr="001A111B">
        <w:rPr>
          <w:color w:val="000000"/>
          <w:sz w:val="30"/>
          <w:szCs w:val="30"/>
          <w:lang w:eastAsia="ru-RU"/>
        </w:rPr>
        <w:t>[2]</w:t>
      </w:r>
      <w:r w:rsidRPr="001A111B">
        <w:rPr>
          <w:color w:val="000000"/>
          <w:sz w:val="30"/>
          <w:szCs w:val="30"/>
          <w:lang w:eastAsia="ru-RU"/>
        </w:rPr>
        <w:fldChar w:fldCharType="end"/>
      </w:r>
      <w:bookmarkEnd w:id="2"/>
      <w:r w:rsidRPr="001A111B">
        <w:rPr>
          <w:color w:val="000000"/>
          <w:sz w:val="30"/>
          <w:szCs w:val="30"/>
          <w:lang w:eastAsia="ru-RU"/>
        </w:rPr>
        <w:t>.</w:t>
      </w:r>
    </w:p>
    <w:p w:rsidR="001712CA" w:rsidRPr="001A111B" w:rsidRDefault="001712CA" w:rsidP="001A111B">
      <w:pPr>
        <w:shd w:val="clear" w:color="auto" w:fill="FFFFFF"/>
        <w:spacing w:after="300"/>
        <w:ind w:firstLine="708"/>
        <w:jc w:val="both"/>
        <w:textAlignment w:val="baseline"/>
        <w:rPr>
          <w:color w:val="000000"/>
          <w:sz w:val="30"/>
          <w:szCs w:val="30"/>
          <w:lang w:eastAsia="ru-RU"/>
        </w:rPr>
      </w:pPr>
      <w:r w:rsidRPr="001A111B">
        <w:rPr>
          <w:color w:val="000000"/>
          <w:sz w:val="30"/>
          <w:szCs w:val="30"/>
          <w:lang w:eastAsia="ru-RU"/>
        </w:rPr>
        <w:t xml:space="preserve">Справочно: следует также отметить, что право на добровольное участие в системе государственного социального страхования </w:t>
      </w:r>
      <w:r w:rsidR="006D544A" w:rsidRPr="001A111B">
        <w:rPr>
          <w:color w:val="000000"/>
          <w:sz w:val="30"/>
          <w:szCs w:val="30"/>
          <w:lang w:eastAsia="ru-RU"/>
        </w:rPr>
        <w:t>по-прежнему</w:t>
      </w:r>
      <w:r w:rsidRPr="001A111B">
        <w:rPr>
          <w:color w:val="000000"/>
          <w:sz w:val="30"/>
          <w:szCs w:val="30"/>
          <w:lang w:eastAsia="ru-RU"/>
        </w:rPr>
        <w:t xml:space="preserve"> сохраняется за индивидуальными предпринимателями, которые одновременно с осуществлением предпринимательской деятельности:</w:t>
      </w:r>
    </w:p>
    <w:p w:rsidR="001712CA" w:rsidRPr="001A111B" w:rsidRDefault="001712CA" w:rsidP="001A111B">
      <w:pPr>
        <w:shd w:val="clear" w:color="auto" w:fill="FFFFFF"/>
        <w:spacing w:after="300"/>
        <w:ind w:firstLine="708"/>
        <w:jc w:val="both"/>
        <w:textAlignment w:val="baseline"/>
        <w:rPr>
          <w:color w:val="000000"/>
          <w:sz w:val="30"/>
          <w:szCs w:val="30"/>
          <w:lang w:eastAsia="ru-RU"/>
        </w:rPr>
      </w:pPr>
      <w:r w:rsidRPr="001A111B">
        <w:rPr>
          <w:color w:val="000000"/>
          <w:sz w:val="30"/>
          <w:szCs w:val="30"/>
          <w:lang w:eastAsia="ru-RU"/>
        </w:rPr>
        <w:t>являются получателями пенсий,</w:t>
      </w:r>
    </w:p>
    <w:p w:rsidR="001712CA" w:rsidRPr="001A111B" w:rsidRDefault="001712CA" w:rsidP="001A111B">
      <w:pPr>
        <w:shd w:val="clear" w:color="auto" w:fill="FFFFFF"/>
        <w:spacing w:after="300"/>
        <w:ind w:firstLine="708"/>
        <w:jc w:val="both"/>
        <w:textAlignment w:val="baseline"/>
        <w:rPr>
          <w:color w:val="000000"/>
          <w:sz w:val="30"/>
          <w:szCs w:val="30"/>
          <w:lang w:eastAsia="ru-RU"/>
        </w:rPr>
      </w:pPr>
      <w:r w:rsidRPr="001A111B">
        <w:rPr>
          <w:color w:val="000000"/>
          <w:sz w:val="30"/>
          <w:szCs w:val="30"/>
          <w:lang w:eastAsia="ru-RU"/>
        </w:rPr>
        <w:t>имеют право на пособие по уходу за ребенком в возрасте до 3 лет,</w:t>
      </w:r>
    </w:p>
    <w:p w:rsidR="001712CA" w:rsidRPr="001A111B" w:rsidRDefault="001712CA" w:rsidP="001A111B">
      <w:pPr>
        <w:shd w:val="clear" w:color="auto" w:fill="FFFFFF"/>
        <w:spacing w:after="300"/>
        <w:ind w:firstLine="708"/>
        <w:jc w:val="both"/>
        <w:textAlignment w:val="baseline"/>
        <w:rPr>
          <w:color w:val="000000"/>
          <w:sz w:val="30"/>
          <w:szCs w:val="30"/>
          <w:lang w:eastAsia="ru-RU"/>
        </w:rPr>
      </w:pPr>
      <w:r w:rsidRPr="001A111B">
        <w:rPr>
          <w:color w:val="000000"/>
          <w:sz w:val="30"/>
          <w:szCs w:val="30"/>
          <w:lang w:eastAsia="ru-RU"/>
        </w:rPr>
        <w:t>получают общее среднее, профессионально-техническое, среднее специальное, высшее образование в дневной форме получения образования.</w:t>
      </w:r>
    </w:p>
    <w:p w:rsidR="001712CA" w:rsidRPr="001A111B" w:rsidRDefault="001712CA" w:rsidP="001A111B">
      <w:pPr>
        <w:shd w:val="clear" w:color="auto" w:fill="FFFFFF"/>
        <w:spacing w:after="300"/>
        <w:ind w:firstLine="708"/>
        <w:jc w:val="both"/>
        <w:textAlignment w:val="baseline"/>
        <w:rPr>
          <w:color w:val="000000"/>
          <w:sz w:val="30"/>
          <w:szCs w:val="30"/>
          <w:lang w:eastAsia="ru-RU"/>
        </w:rPr>
      </w:pPr>
      <w:r w:rsidRPr="001A111B">
        <w:rPr>
          <w:color w:val="000000"/>
          <w:sz w:val="30"/>
          <w:szCs w:val="30"/>
          <w:lang w:eastAsia="ru-RU"/>
        </w:rPr>
        <w:lastRenderedPageBreak/>
        <w:t>Дополнительно обращаем Ваше внимание, что в стаж работы для назначения  пенсии включаются периоды работы при условии, что в течение этих периодов производилась уплата взносов в бюджет фонда</w:t>
      </w:r>
      <w:bookmarkStart w:id="3" w:name="_ftnref3"/>
      <w:r w:rsidRPr="001A111B">
        <w:rPr>
          <w:color w:val="000000"/>
          <w:sz w:val="30"/>
          <w:szCs w:val="30"/>
          <w:lang w:eastAsia="ru-RU"/>
        </w:rPr>
        <w:fldChar w:fldCharType="begin"/>
      </w:r>
      <w:r w:rsidRPr="001A111B">
        <w:rPr>
          <w:color w:val="000000"/>
          <w:sz w:val="30"/>
          <w:szCs w:val="30"/>
          <w:lang w:eastAsia="ru-RU"/>
        </w:rPr>
        <w:instrText xml:space="preserve"> HYPERLINK "https://sov.minsk.gov.by/social/fszn/9173-20231002-k-svedeniyu-individualnykh-predprinimatelej" \l "_ftn3" </w:instrText>
      </w:r>
      <w:r w:rsidRPr="001A111B">
        <w:rPr>
          <w:color w:val="000000"/>
          <w:sz w:val="30"/>
          <w:szCs w:val="30"/>
          <w:lang w:eastAsia="ru-RU"/>
        </w:rPr>
        <w:fldChar w:fldCharType="separate"/>
      </w:r>
      <w:r w:rsidRPr="001A111B">
        <w:rPr>
          <w:color w:val="000000"/>
          <w:sz w:val="30"/>
          <w:szCs w:val="30"/>
          <w:lang w:eastAsia="ru-RU"/>
        </w:rPr>
        <w:t>[3]</w:t>
      </w:r>
      <w:r w:rsidRPr="001A111B">
        <w:rPr>
          <w:color w:val="000000"/>
          <w:sz w:val="30"/>
          <w:szCs w:val="30"/>
          <w:lang w:eastAsia="ru-RU"/>
        </w:rPr>
        <w:fldChar w:fldCharType="end"/>
      </w:r>
      <w:bookmarkEnd w:id="3"/>
      <w:r w:rsidRPr="001A111B">
        <w:rPr>
          <w:color w:val="000000"/>
          <w:sz w:val="30"/>
          <w:szCs w:val="30"/>
          <w:lang w:eastAsia="ru-RU"/>
        </w:rPr>
        <w:t>.</w:t>
      </w:r>
    </w:p>
    <w:bookmarkStart w:id="4" w:name="_ftn1"/>
    <w:p w:rsidR="001712CA" w:rsidRPr="001A111B" w:rsidRDefault="001712CA" w:rsidP="001A111B">
      <w:pPr>
        <w:shd w:val="clear" w:color="auto" w:fill="FFFFFF"/>
        <w:spacing w:after="300"/>
        <w:ind w:firstLine="708"/>
        <w:jc w:val="both"/>
        <w:textAlignment w:val="baseline"/>
        <w:rPr>
          <w:color w:val="000000"/>
          <w:sz w:val="20"/>
          <w:szCs w:val="20"/>
          <w:lang w:eastAsia="ru-RU"/>
        </w:rPr>
      </w:pPr>
      <w:r w:rsidRPr="001A111B">
        <w:rPr>
          <w:color w:val="000000"/>
          <w:sz w:val="20"/>
          <w:szCs w:val="20"/>
          <w:lang w:eastAsia="ru-RU"/>
        </w:rPr>
        <w:fldChar w:fldCharType="begin"/>
      </w:r>
      <w:r w:rsidRPr="001A111B">
        <w:rPr>
          <w:color w:val="000000"/>
          <w:sz w:val="20"/>
          <w:szCs w:val="20"/>
          <w:lang w:eastAsia="ru-RU"/>
        </w:rPr>
        <w:instrText xml:space="preserve"> HYPERLINK "https://sov.minsk.gov.by/social/fszn/9173-20231002-k-svedeniyu-individualnykh-predprinimatelej" \l "_ftnref1" </w:instrText>
      </w:r>
      <w:r w:rsidRPr="001A111B">
        <w:rPr>
          <w:color w:val="000000"/>
          <w:sz w:val="20"/>
          <w:szCs w:val="20"/>
          <w:lang w:eastAsia="ru-RU"/>
        </w:rPr>
        <w:fldChar w:fldCharType="separate"/>
      </w:r>
      <w:r w:rsidRPr="001A111B">
        <w:rPr>
          <w:color w:val="000000"/>
          <w:sz w:val="20"/>
          <w:szCs w:val="20"/>
          <w:lang w:eastAsia="ru-RU"/>
        </w:rPr>
        <w:t>[1]</w:t>
      </w:r>
      <w:r w:rsidRPr="001A111B">
        <w:rPr>
          <w:color w:val="000000"/>
          <w:sz w:val="20"/>
          <w:szCs w:val="20"/>
          <w:lang w:eastAsia="ru-RU"/>
        </w:rPr>
        <w:fldChar w:fldCharType="end"/>
      </w:r>
      <w:bookmarkEnd w:id="4"/>
      <w:r w:rsidRPr="001A111B">
        <w:rPr>
          <w:color w:val="000000"/>
          <w:sz w:val="20"/>
          <w:szCs w:val="20"/>
          <w:lang w:eastAsia="ru-RU"/>
        </w:rPr>
        <w:t> Статья 1 Закона Республики Беларусь от 18.07.2022 № 193-З «Об изменении законов по вопросам государственного социального страхования»</w:t>
      </w:r>
    </w:p>
    <w:bookmarkStart w:id="5" w:name="_ftn2"/>
    <w:p w:rsidR="001712CA" w:rsidRPr="001A111B" w:rsidRDefault="001712CA" w:rsidP="001A111B">
      <w:pPr>
        <w:shd w:val="clear" w:color="auto" w:fill="FFFFFF"/>
        <w:spacing w:after="300"/>
        <w:ind w:firstLine="708"/>
        <w:jc w:val="both"/>
        <w:textAlignment w:val="baseline"/>
        <w:rPr>
          <w:color w:val="000000"/>
          <w:sz w:val="20"/>
          <w:szCs w:val="20"/>
          <w:lang w:eastAsia="ru-RU"/>
        </w:rPr>
      </w:pPr>
      <w:r w:rsidRPr="001A111B">
        <w:rPr>
          <w:color w:val="000000"/>
          <w:sz w:val="20"/>
          <w:szCs w:val="20"/>
          <w:lang w:eastAsia="ru-RU"/>
        </w:rPr>
        <w:fldChar w:fldCharType="begin"/>
      </w:r>
      <w:r w:rsidRPr="001A111B">
        <w:rPr>
          <w:color w:val="000000"/>
          <w:sz w:val="20"/>
          <w:szCs w:val="20"/>
          <w:lang w:eastAsia="ru-RU"/>
        </w:rPr>
        <w:instrText xml:space="preserve"> HYPERLINK "https://sov.minsk.gov.by/social/fszn/9173-20231002-k-svedeniyu-individualnykh-predprinimatelej" \l "_ftnref2" </w:instrText>
      </w:r>
      <w:r w:rsidRPr="001A111B">
        <w:rPr>
          <w:color w:val="000000"/>
          <w:sz w:val="20"/>
          <w:szCs w:val="20"/>
          <w:lang w:eastAsia="ru-RU"/>
        </w:rPr>
        <w:fldChar w:fldCharType="separate"/>
      </w:r>
      <w:r w:rsidRPr="001A111B">
        <w:rPr>
          <w:color w:val="000000"/>
          <w:sz w:val="20"/>
          <w:szCs w:val="20"/>
          <w:lang w:eastAsia="ru-RU"/>
        </w:rPr>
        <w:t>[2]</w:t>
      </w:r>
      <w:r w:rsidRPr="001A111B">
        <w:rPr>
          <w:color w:val="000000"/>
          <w:sz w:val="20"/>
          <w:szCs w:val="20"/>
          <w:lang w:eastAsia="ru-RU"/>
        </w:rPr>
        <w:fldChar w:fldCharType="end"/>
      </w:r>
      <w:bookmarkEnd w:id="5"/>
      <w:r w:rsidRPr="001A111B">
        <w:rPr>
          <w:color w:val="000000"/>
          <w:sz w:val="20"/>
          <w:szCs w:val="20"/>
          <w:lang w:eastAsia="ru-RU"/>
        </w:rPr>
        <w:t> Пункт 2 статьи 11 Закона Республики Беларусь от 15.07.2021 № 118-З «О взносах в бюджет государственного внебюджетного фонда социальной защиты населения Республики Беларусь»</w:t>
      </w:r>
    </w:p>
    <w:bookmarkStart w:id="6" w:name="_ftn3"/>
    <w:p w:rsidR="001712CA" w:rsidRPr="001A111B" w:rsidRDefault="001712CA" w:rsidP="001A111B">
      <w:pPr>
        <w:shd w:val="clear" w:color="auto" w:fill="FFFFFF"/>
        <w:spacing w:after="300"/>
        <w:ind w:firstLine="708"/>
        <w:jc w:val="both"/>
        <w:textAlignment w:val="baseline"/>
        <w:rPr>
          <w:color w:val="000000"/>
          <w:sz w:val="20"/>
          <w:szCs w:val="20"/>
          <w:lang w:eastAsia="ru-RU"/>
        </w:rPr>
      </w:pPr>
      <w:r w:rsidRPr="001A111B">
        <w:rPr>
          <w:color w:val="000000"/>
          <w:sz w:val="20"/>
          <w:szCs w:val="20"/>
          <w:lang w:eastAsia="ru-RU"/>
        </w:rPr>
        <w:fldChar w:fldCharType="begin"/>
      </w:r>
      <w:r w:rsidRPr="001A111B">
        <w:rPr>
          <w:color w:val="000000"/>
          <w:sz w:val="20"/>
          <w:szCs w:val="20"/>
          <w:lang w:eastAsia="ru-RU"/>
        </w:rPr>
        <w:instrText xml:space="preserve"> HYPERLINK "https://sov.minsk.gov.by/social/fszn/9173-20231002-k-svedeniyu-individualnykh-predprinimatelej" \l "_ftnref3" </w:instrText>
      </w:r>
      <w:r w:rsidRPr="001A111B">
        <w:rPr>
          <w:color w:val="000000"/>
          <w:sz w:val="20"/>
          <w:szCs w:val="20"/>
          <w:lang w:eastAsia="ru-RU"/>
        </w:rPr>
        <w:fldChar w:fldCharType="separate"/>
      </w:r>
      <w:r w:rsidRPr="001A111B">
        <w:rPr>
          <w:color w:val="000000"/>
          <w:sz w:val="20"/>
          <w:szCs w:val="20"/>
          <w:lang w:eastAsia="ru-RU"/>
        </w:rPr>
        <w:t>[3]</w:t>
      </w:r>
      <w:r w:rsidRPr="001A111B">
        <w:rPr>
          <w:color w:val="000000"/>
          <w:sz w:val="20"/>
          <w:szCs w:val="20"/>
          <w:lang w:eastAsia="ru-RU"/>
        </w:rPr>
        <w:fldChar w:fldCharType="end"/>
      </w:r>
      <w:bookmarkEnd w:id="6"/>
      <w:r w:rsidRPr="001A111B">
        <w:rPr>
          <w:color w:val="000000"/>
          <w:sz w:val="20"/>
          <w:szCs w:val="20"/>
          <w:lang w:eastAsia="ru-RU"/>
        </w:rPr>
        <w:t> Статья 51 Закона Республики Беларусь от 17.04.1992 № 1596-XII «О пенсионном обеспечении»</w:t>
      </w:r>
    </w:p>
    <w:p w:rsidR="001712CA" w:rsidRPr="001A111B" w:rsidRDefault="001712CA" w:rsidP="00E648D5">
      <w:pPr>
        <w:shd w:val="clear" w:color="auto" w:fill="FFFFFF"/>
        <w:spacing w:after="300"/>
        <w:jc w:val="both"/>
        <w:textAlignment w:val="baseline"/>
        <w:rPr>
          <w:color w:val="000000"/>
          <w:sz w:val="30"/>
          <w:szCs w:val="30"/>
          <w:lang w:eastAsia="ru-RU"/>
        </w:rPr>
      </w:pPr>
    </w:p>
    <w:p w:rsidR="001712CA" w:rsidRDefault="001712CA"/>
    <w:sectPr w:rsidR="001712CA" w:rsidSect="007C5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96FC3"/>
    <w:multiLevelType w:val="multilevel"/>
    <w:tmpl w:val="C83AD6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5B256D"/>
    <w:multiLevelType w:val="multilevel"/>
    <w:tmpl w:val="F3640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3162EEF"/>
    <w:multiLevelType w:val="multilevel"/>
    <w:tmpl w:val="8F4E23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FAE61CF"/>
    <w:multiLevelType w:val="multilevel"/>
    <w:tmpl w:val="0A9C8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1116163"/>
    <w:multiLevelType w:val="multilevel"/>
    <w:tmpl w:val="ACD88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78B66EB"/>
    <w:multiLevelType w:val="multilevel"/>
    <w:tmpl w:val="070CB9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AF02280"/>
    <w:multiLevelType w:val="multilevel"/>
    <w:tmpl w:val="697E89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9608CB"/>
    <w:multiLevelType w:val="multilevel"/>
    <w:tmpl w:val="FA32D9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FE063D"/>
    <w:multiLevelType w:val="multilevel"/>
    <w:tmpl w:val="0DEC99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74CB5F45"/>
    <w:multiLevelType w:val="multilevel"/>
    <w:tmpl w:val="629A2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E948CD"/>
    <w:multiLevelType w:val="multilevel"/>
    <w:tmpl w:val="2348EE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77A96052"/>
    <w:multiLevelType w:val="multilevel"/>
    <w:tmpl w:val="002871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78593BE3"/>
    <w:multiLevelType w:val="multilevel"/>
    <w:tmpl w:val="513011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11"/>
  </w:num>
  <w:num w:numId="9">
    <w:abstractNumId w:val="5"/>
  </w:num>
  <w:num w:numId="10">
    <w:abstractNumId w:val="8"/>
  </w:num>
  <w:num w:numId="11">
    <w:abstractNumId w:val="10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A96"/>
    <w:rsid w:val="0003638F"/>
    <w:rsid w:val="00131EC2"/>
    <w:rsid w:val="00137344"/>
    <w:rsid w:val="001532D8"/>
    <w:rsid w:val="001712CA"/>
    <w:rsid w:val="001A111B"/>
    <w:rsid w:val="001B18BE"/>
    <w:rsid w:val="00282E89"/>
    <w:rsid w:val="003021B3"/>
    <w:rsid w:val="003227C7"/>
    <w:rsid w:val="00350CA6"/>
    <w:rsid w:val="003736BC"/>
    <w:rsid w:val="003826B9"/>
    <w:rsid w:val="003A241E"/>
    <w:rsid w:val="0041417F"/>
    <w:rsid w:val="00433EC5"/>
    <w:rsid w:val="00435B2A"/>
    <w:rsid w:val="00444F07"/>
    <w:rsid w:val="004F39D6"/>
    <w:rsid w:val="00675FE9"/>
    <w:rsid w:val="006D544A"/>
    <w:rsid w:val="00700706"/>
    <w:rsid w:val="00700AED"/>
    <w:rsid w:val="00740727"/>
    <w:rsid w:val="00783625"/>
    <w:rsid w:val="007C5A46"/>
    <w:rsid w:val="007D7698"/>
    <w:rsid w:val="008A4FA1"/>
    <w:rsid w:val="008C158C"/>
    <w:rsid w:val="008D4CE9"/>
    <w:rsid w:val="008F6973"/>
    <w:rsid w:val="00962D1D"/>
    <w:rsid w:val="00973A96"/>
    <w:rsid w:val="009C6323"/>
    <w:rsid w:val="00A85BD4"/>
    <w:rsid w:val="00AE60B0"/>
    <w:rsid w:val="00B12E13"/>
    <w:rsid w:val="00B52E5B"/>
    <w:rsid w:val="00BA5BAF"/>
    <w:rsid w:val="00BE79CF"/>
    <w:rsid w:val="00CA5183"/>
    <w:rsid w:val="00E1789F"/>
    <w:rsid w:val="00E61A17"/>
    <w:rsid w:val="00E648D5"/>
    <w:rsid w:val="00EE1DC7"/>
    <w:rsid w:val="00F47625"/>
    <w:rsid w:val="00F7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157A1D6-4625-4457-95EF-10C37A1F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21B3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021B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9"/>
    <w:qFormat/>
    <w:rsid w:val="003021B3"/>
    <w:pPr>
      <w:keepNext/>
      <w:spacing w:line="360" w:lineRule="auto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3021B3"/>
    <w:pPr>
      <w:keepNext/>
      <w:spacing w:line="360" w:lineRule="auto"/>
      <w:ind w:firstLine="540"/>
      <w:jc w:val="center"/>
      <w:outlineLvl w:val="2"/>
    </w:pPr>
    <w:rPr>
      <w:b/>
      <w:bCs/>
      <w:spacing w:val="20"/>
      <w:sz w:val="28"/>
    </w:rPr>
  </w:style>
  <w:style w:type="paragraph" w:styleId="4">
    <w:name w:val="heading 4"/>
    <w:basedOn w:val="a"/>
    <w:next w:val="a"/>
    <w:link w:val="40"/>
    <w:uiPriority w:val="99"/>
    <w:qFormat/>
    <w:rsid w:val="003021B3"/>
    <w:pPr>
      <w:keepNext/>
      <w:spacing w:line="360" w:lineRule="auto"/>
      <w:ind w:firstLine="540"/>
      <w:jc w:val="both"/>
      <w:outlineLvl w:val="3"/>
    </w:pPr>
    <w:rPr>
      <w:sz w:val="2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3021B3"/>
    <w:pPr>
      <w:keepNext/>
      <w:spacing w:line="360" w:lineRule="auto"/>
      <w:ind w:firstLine="737"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3021B3"/>
    <w:pPr>
      <w:keepNext/>
      <w:jc w:val="both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021B3"/>
    <w:rPr>
      <w:rFonts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3021B3"/>
    <w:rPr>
      <w:rFonts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3021B3"/>
    <w:rPr>
      <w:rFonts w:cs="Times New Roman"/>
      <w:b/>
      <w:bCs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3021B3"/>
    <w:rPr>
      <w:rFonts w:cs="Times New Roman"/>
      <w:sz w:val="24"/>
      <w:szCs w:val="24"/>
      <w:u w:val="single"/>
    </w:rPr>
  </w:style>
  <w:style w:type="character" w:customStyle="1" w:styleId="50">
    <w:name w:val="Заголовок 5 Знак"/>
    <w:basedOn w:val="a0"/>
    <w:link w:val="5"/>
    <w:uiPriority w:val="99"/>
    <w:locked/>
    <w:rsid w:val="003021B3"/>
    <w:rPr>
      <w:rFonts w:cs="Times New Roman"/>
      <w:sz w:val="28"/>
    </w:rPr>
  </w:style>
  <w:style w:type="character" w:customStyle="1" w:styleId="60">
    <w:name w:val="Заголовок 6 Знак"/>
    <w:basedOn w:val="a0"/>
    <w:link w:val="6"/>
    <w:uiPriority w:val="99"/>
    <w:locked/>
    <w:rsid w:val="003021B3"/>
    <w:rPr>
      <w:rFonts w:cs="Times New Roman"/>
      <w:b/>
      <w:sz w:val="24"/>
    </w:rPr>
  </w:style>
  <w:style w:type="paragraph" w:styleId="a3">
    <w:name w:val="Title"/>
    <w:basedOn w:val="a"/>
    <w:link w:val="a4"/>
    <w:uiPriority w:val="99"/>
    <w:qFormat/>
    <w:rsid w:val="003021B3"/>
    <w:pPr>
      <w:jc w:val="center"/>
    </w:pPr>
    <w:rPr>
      <w:sz w:val="32"/>
      <w:szCs w:val="20"/>
    </w:rPr>
  </w:style>
  <w:style w:type="character" w:customStyle="1" w:styleId="a4">
    <w:name w:val="Заголовок Знак"/>
    <w:basedOn w:val="a0"/>
    <w:link w:val="a3"/>
    <w:uiPriority w:val="99"/>
    <w:locked/>
    <w:rsid w:val="003021B3"/>
    <w:rPr>
      <w:rFonts w:cs="Times New Roman"/>
      <w:sz w:val="32"/>
    </w:rPr>
  </w:style>
  <w:style w:type="character" w:styleId="a5">
    <w:name w:val="Strong"/>
    <w:basedOn w:val="a0"/>
    <w:uiPriority w:val="99"/>
    <w:qFormat/>
    <w:rsid w:val="003021B3"/>
    <w:rPr>
      <w:rFonts w:cs="Times New Roman"/>
      <w:b/>
      <w:bCs/>
    </w:rPr>
  </w:style>
  <w:style w:type="character" w:styleId="a6">
    <w:name w:val="Emphasis"/>
    <w:basedOn w:val="a0"/>
    <w:uiPriority w:val="99"/>
    <w:qFormat/>
    <w:rsid w:val="003021B3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81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3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341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342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3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3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3438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3453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3456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3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3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3450">
          <w:marLeft w:val="0"/>
          <w:marRight w:val="0"/>
          <w:marTop w:val="61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3434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1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1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13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81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3451">
                      <w:marLeft w:val="0"/>
                      <w:marRight w:val="0"/>
                      <w:marTop w:val="0"/>
                      <w:marBottom w:val="2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Брестское облуправление ФСЗН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dcterms:created xsi:type="dcterms:W3CDTF">2023-12-15T07:06:00Z</dcterms:created>
  <dcterms:modified xsi:type="dcterms:W3CDTF">2023-12-15T07:06:00Z</dcterms:modified>
</cp:coreProperties>
</file>