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12" w:rsidRPr="00B51612" w:rsidRDefault="00B51612" w:rsidP="00B51612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B51612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ПРОФЕССИОНАЛЬНАЯ ОРИЕНТАЦИЯ – ОБУЧЕНИЕ ГРАЖДАН</w:t>
      </w:r>
    </w:p>
    <w:p w:rsidR="00B51612" w:rsidRPr="00B51612" w:rsidRDefault="00B51612" w:rsidP="00B51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1612" w:rsidRPr="00B51612" w:rsidRDefault="00B51612" w:rsidP="00B51612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B51612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B51612" w:rsidRPr="00B51612" w:rsidRDefault="00B51612" w:rsidP="00B51612">
      <w:pPr>
        <w:spacing w:after="0" w:line="240" w:lineRule="auto"/>
        <w:rPr>
          <w:rFonts w:ascii="Arial" w:eastAsia="Times New Roman" w:hAnsi="Arial" w:cs="Arial"/>
          <w:color w:val="424242"/>
          <w:sz w:val="28"/>
          <w:szCs w:val="28"/>
          <w:lang w:val="ru-RU"/>
        </w:rPr>
      </w:pPr>
      <w:r w:rsidRPr="00B51612">
        <w:rPr>
          <w:rFonts w:ascii="Arial" w:eastAsia="Times New Roman" w:hAnsi="Arial" w:cs="Arial"/>
          <w:color w:val="000000"/>
          <w:sz w:val="28"/>
          <w:szCs w:val="28"/>
          <w:lang w:val="ru-RU"/>
        </w:rPr>
        <w:t>Органы по труду, занятости и социальной защите райисполкома проводят профессиональную ориентацию и консультирование населения, направляют безработных и граждан, осуществляющих уход за ребенком в возрасте до 3-х лет, на профессиональную подготовку, переподготовку и повышение квалификации, изучение программ обучающих курсов.</w:t>
      </w:r>
    </w:p>
    <w:p w:rsidR="00B51612" w:rsidRPr="00B51612" w:rsidRDefault="00B51612" w:rsidP="00B516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B51612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B51612" w:rsidRPr="00B51612" w:rsidRDefault="00B51612" w:rsidP="00B516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>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проживание и компенсируются транспортные расходы на проезд к месту учебы и обратно. Медицинский осмотр безработных, направляемых на обучение, также проводится бесплатно.</w:t>
      </w:r>
    </w:p>
    <w:p w:rsidR="00B51612" w:rsidRPr="00B51612" w:rsidRDefault="00B51612" w:rsidP="00B516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B51612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B51612" w:rsidRPr="00B51612" w:rsidRDefault="00B51612" w:rsidP="00B51612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Обучение граждан осуществляется в соответствии с Положением о порядке организации профессиональной подготовки, переподготовки и повышения квалификации безработных, утвержденным постановлением Совета Министров Республики Беларусь от 12 октября 2006 г. № 1334. Консультацию по вопросам профессиональной ориентации и обучения можно получить в управлении по труду, занятости и социальной защите Брестского райисполкома по адресу: г.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proofErr w:type="spellStart"/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>каб</w:t>
      </w:r>
      <w:proofErr w:type="spellEnd"/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телефон </w:t>
      </w:r>
      <w:r>
        <w:rPr>
          <w:rFonts w:ascii="Arial" w:eastAsia="Times New Roman" w:hAnsi="Arial" w:cs="Arial"/>
          <w:color w:val="424242"/>
          <w:sz w:val="28"/>
          <w:szCs w:val="28"/>
          <w:lang w:val="ru-RU"/>
        </w:rPr>
        <w:t>6 77 87</w:t>
      </w:r>
      <w:bookmarkStart w:id="0" w:name="_GoBack"/>
      <w:bookmarkEnd w:id="0"/>
      <w:r w:rsidRPr="00B51612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514A9C" w:rsidRPr="00B51612" w:rsidRDefault="00514A9C">
      <w:pPr>
        <w:rPr>
          <w:lang w:val="ru-RU"/>
        </w:rPr>
      </w:pPr>
    </w:p>
    <w:sectPr w:rsidR="00514A9C" w:rsidRPr="00B516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12"/>
    <w:rsid w:val="00514A9C"/>
    <w:rsid w:val="00B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3CBD"/>
  <w15:chartTrackingRefBased/>
  <w15:docId w15:val="{F312A9AB-0C0C-4B47-8CAC-4903FAC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professionalnaja-orientatsija-obuchenie-grazhdan-2000003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2022-12-21T07:48:00Z</dcterms:created>
  <dcterms:modified xsi:type="dcterms:W3CDTF">2022-12-21T07:50:00Z</dcterms:modified>
</cp:coreProperties>
</file>