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3F" w:rsidRPr="00EE503F" w:rsidRDefault="00EE503F" w:rsidP="00EE503F">
      <w:pPr>
        <w:widowControl w:val="0"/>
        <w:shd w:val="clear" w:color="auto" w:fill="FFFFFF"/>
        <w:snapToGrid w:val="0"/>
        <w:spacing w:after="0" w:line="280" w:lineRule="exact"/>
        <w:ind w:left="4536" w:right="544"/>
        <w:rPr>
          <w:rFonts w:ascii="Times New Roman" w:eastAsia="Times New Roman" w:hAnsi="Times New Roman"/>
          <w:color w:val="000000"/>
          <w:spacing w:val="-7"/>
          <w:sz w:val="30"/>
          <w:szCs w:val="20"/>
          <w:lang w:eastAsia="ru-RU"/>
        </w:rPr>
      </w:pPr>
      <w:r w:rsidRPr="00EE503F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E503F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E503F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E503F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E503F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E503F">
        <w:rPr>
          <w:rFonts w:ascii="Times New Roman" w:eastAsia="Times New Roman" w:hAnsi="Times New Roman"/>
          <w:sz w:val="30"/>
          <w:szCs w:val="20"/>
          <w:lang w:eastAsia="ru-RU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C70AE8" w:rsidRPr="00C70AE8" w:rsidTr="00037794">
        <w:tc>
          <w:tcPr>
            <w:tcW w:w="4644" w:type="dxa"/>
          </w:tcPr>
          <w:p w:rsidR="00C70AE8" w:rsidRPr="00C70AE8" w:rsidRDefault="00C70AE8" w:rsidP="006E30C0">
            <w:pPr>
              <w:tabs>
                <w:tab w:val="left" w:pos="3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43B08" w:rsidRPr="00C70AE8" w:rsidRDefault="00843B08" w:rsidP="0063662B">
            <w:pPr>
              <w:widowControl w:val="0"/>
              <w:spacing w:after="0" w:line="280" w:lineRule="exact"/>
              <w:ind w:right="-24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7BCE" w:rsidRPr="00C70AE8" w:rsidTr="00037794">
        <w:tc>
          <w:tcPr>
            <w:tcW w:w="4644" w:type="dxa"/>
          </w:tcPr>
          <w:p w:rsidR="00BF7BCE" w:rsidRPr="00C70AE8" w:rsidRDefault="00BF7BCE" w:rsidP="00C70AE8">
            <w:pPr>
              <w:tabs>
                <w:tab w:val="left" w:pos="356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BF7BCE" w:rsidRPr="00C70AE8" w:rsidRDefault="00BF7BCE" w:rsidP="00C70AE8">
            <w:pPr>
              <w:keepNext/>
              <w:spacing w:after="0" w:line="280" w:lineRule="exact"/>
              <w:outlineLvl w:val="4"/>
              <w:rPr>
                <w:rFonts w:ascii="Times New Roman" w:eastAsia="Times New Roman" w:hAnsi="Times New Roman"/>
                <w:i/>
                <w:vanish/>
                <w:color w:val="FF00FF"/>
                <w:szCs w:val="20"/>
              </w:rPr>
            </w:pPr>
          </w:p>
        </w:tc>
      </w:tr>
    </w:tbl>
    <w:p w:rsidR="00190A12" w:rsidRPr="00190A12" w:rsidRDefault="00190A12" w:rsidP="00190A12">
      <w:pPr>
        <w:tabs>
          <w:tab w:val="left" w:pos="450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90A12">
        <w:rPr>
          <w:rFonts w:ascii="Times New Roman" w:hAnsi="Times New Roman"/>
          <w:sz w:val="30"/>
          <w:szCs w:val="30"/>
        </w:rPr>
        <w:t>МАТЕРИАЛ</w:t>
      </w:r>
    </w:p>
    <w:p w:rsidR="00190A12" w:rsidRPr="00190A12" w:rsidRDefault="00190A12" w:rsidP="00190A12">
      <w:pPr>
        <w:tabs>
          <w:tab w:val="left" w:pos="450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90A12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190A12" w:rsidRDefault="00190A12" w:rsidP="00190A12">
      <w:pPr>
        <w:tabs>
          <w:tab w:val="left" w:pos="450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90A12">
        <w:rPr>
          <w:rFonts w:ascii="Times New Roman" w:hAnsi="Times New Roman"/>
          <w:sz w:val="30"/>
          <w:szCs w:val="30"/>
        </w:rPr>
        <w:t>(март 2023 г.)</w:t>
      </w:r>
    </w:p>
    <w:p w:rsidR="00A561D9" w:rsidRDefault="00A561D9" w:rsidP="00190A12">
      <w:pPr>
        <w:tabs>
          <w:tab w:val="left" w:pos="4500"/>
        </w:tabs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:rsidR="00190A12" w:rsidRDefault="00190A12" w:rsidP="00190A12">
      <w:pPr>
        <w:tabs>
          <w:tab w:val="left" w:pos="4500"/>
        </w:tabs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190A12">
        <w:rPr>
          <w:rFonts w:ascii="Times New Roman" w:hAnsi="Times New Roman"/>
          <w:b/>
          <w:sz w:val="30"/>
          <w:szCs w:val="30"/>
        </w:rPr>
        <w:t>ПОДДЕРЖКА СЕМЬИ, МАТЕРИНСТВА И ДЕТСТВА – ПРИОРИТЕТ СОЦИАЛЬНОЙ ПОЛИТИКИ РЕСПУБЛИКИ БЕЛАРУСЬ</w:t>
      </w:r>
    </w:p>
    <w:p w:rsidR="00190A12" w:rsidRPr="00190A12" w:rsidRDefault="00190A12" w:rsidP="00190A12">
      <w:pPr>
        <w:tabs>
          <w:tab w:val="left" w:pos="4500"/>
        </w:tabs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(областная тема)</w:t>
      </w:r>
      <w:r w:rsidRPr="00190A12">
        <w:rPr>
          <w:sz w:val="30"/>
          <w:szCs w:val="30"/>
        </w:rPr>
        <w:t xml:space="preserve"> </w:t>
      </w:r>
      <w:bookmarkStart w:id="0" w:name="_GoBack"/>
      <w:bookmarkEnd w:id="0"/>
    </w:p>
    <w:p w:rsidR="00834241" w:rsidRDefault="00834241" w:rsidP="00834241">
      <w:pPr>
        <w:tabs>
          <w:tab w:val="left" w:pos="450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9401F4" w:rsidRPr="009401F4" w:rsidRDefault="009401F4" w:rsidP="009401F4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Социальная поддержка  семей, воспитывающих детей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 xml:space="preserve">Самый многодетный регион – Брестская область. 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E30C0">
        <w:rPr>
          <w:rFonts w:ascii="Times New Roman" w:hAnsi="Times New Roman"/>
          <w:color w:val="000000" w:themeColor="text1"/>
          <w:sz w:val="30"/>
          <w:szCs w:val="30"/>
        </w:rPr>
        <w:t xml:space="preserve">По состоянию на 01.01.2023 в Брестской области насчитывалось 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>около</w:t>
      </w:r>
      <w:r w:rsidRPr="006E30C0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="00FA770B">
        <w:rPr>
          <w:rFonts w:ascii="Times New Roman" w:hAnsi="Times New Roman"/>
          <w:b/>
          <w:color w:val="000000" w:themeColor="text1"/>
          <w:sz w:val="30"/>
          <w:szCs w:val="30"/>
        </w:rPr>
        <w:t>25</w:t>
      </w:r>
      <w:r w:rsidRPr="006E30C0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тыс. многодетных семей</w:t>
      </w:r>
      <w:r w:rsidRPr="006E30C0">
        <w:rPr>
          <w:rFonts w:ascii="Times New Roman" w:hAnsi="Times New Roman"/>
          <w:bCs/>
          <w:color w:val="000000" w:themeColor="text1"/>
          <w:sz w:val="30"/>
          <w:szCs w:val="30"/>
        </w:rPr>
        <w:t>, из</w:t>
      </w:r>
      <w:r w:rsidRPr="006E30C0">
        <w:rPr>
          <w:rFonts w:ascii="Times New Roman" w:hAnsi="Times New Roman"/>
          <w:color w:val="000000" w:themeColor="text1"/>
          <w:sz w:val="30"/>
          <w:szCs w:val="30"/>
        </w:rPr>
        <w:t xml:space="preserve"> них 78,5 процентов – это семьи   с тремя детьми. Самые большие многодетные семьи проживают в                 г. Пинске и Ивацевичском районе, в которых воспитываются по</w:t>
      </w:r>
      <w:r w:rsidRPr="006E30C0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                  </w:t>
      </w:r>
      <w:r w:rsidRPr="006E30C0">
        <w:rPr>
          <w:rFonts w:ascii="Times New Roman" w:hAnsi="Times New Roman"/>
          <w:bCs/>
          <w:color w:val="000000" w:themeColor="text1"/>
          <w:sz w:val="30"/>
          <w:szCs w:val="30"/>
        </w:rPr>
        <w:t>12 несовершеннолетних детей</w:t>
      </w:r>
      <w:r w:rsidRPr="006E30C0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E30C0" w:rsidRPr="006E30C0" w:rsidRDefault="006E30C0" w:rsidP="006E3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000000" w:themeColor="text1"/>
          <w:kern w:val="36"/>
          <w:sz w:val="30"/>
          <w:szCs w:val="30"/>
        </w:rPr>
      </w:pPr>
      <w:proofErr w:type="gramStart"/>
      <w:r w:rsidRPr="006E30C0">
        <w:rPr>
          <w:rFonts w:ascii="Times New Roman" w:hAnsi="Times New Roman"/>
          <w:sz w:val="30"/>
          <w:szCs w:val="30"/>
        </w:rPr>
        <w:t xml:space="preserve">Семьям, воспитывающим несовершеннолетних детей, оказывается значительная государственная поддержка, это выплата пособий в связи с рождением и воспитанием детей, </w:t>
      </w:r>
      <w:r w:rsidRPr="006E30C0">
        <w:rPr>
          <w:rFonts w:ascii="Times New Roman" w:hAnsi="Times New Roman"/>
          <w:color w:val="000000"/>
          <w:sz w:val="30"/>
          <w:szCs w:val="30"/>
        </w:rPr>
        <w:t xml:space="preserve">предоставление различных видов государственной адресной социальной помощи, единовременных выплат при рождении двоих и более детей, </w:t>
      </w:r>
      <w:r w:rsidRPr="006E30C0">
        <w:rPr>
          <w:rFonts w:ascii="Times New Roman" w:hAnsi="Times New Roman"/>
          <w:sz w:val="30"/>
          <w:szCs w:val="30"/>
        </w:rPr>
        <w:t xml:space="preserve">оказание материальной помощи к учебному году, назначение семейного капитала, </w:t>
      </w:r>
      <w:r w:rsidRPr="006E30C0">
        <w:rPr>
          <w:rFonts w:ascii="Times New Roman" w:hAnsi="Times New Roman"/>
          <w:color w:val="000000"/>
          <w:sz w:val="30"/>
          <w:szCs w:val="30"/>
        </w:rPr>
        <w:t>гарантий в сфере трудового и пенсионного обеспечения и другие.</w:t>
      </w:r>
      <w:proofErr w:type="gramEnd"/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>Основным звеном гарантированной поддержки выступает система государственных пособий (их более 11 видов).</w:t>
      </w:r>
      <w:r w:rsidRPr="006E30C0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6E30C0">
        <w:rPr>
          <w:rFonts w:ascii="Times New Roman" w:hAnsi="Times New Roman"/>
          <w:sz w:val="30"/>
          <w:szCs w:val="30"/>
        </w:rPr>
        <w:t>Это три группы пособий: по материнству, семейные и по временной нетрудоспособности по уходу за детьми.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bCs/>
          <w:sz w:val="30"/>
          <w:szCs w:val="30"/>
        </w:rPr>
        <w:t>Самое значимое</w:t>
      </w:r>
      <w:r w:rsidRPr="006E30C0">
        <w:rPr>
          <w:rFonts w:ascii="Times New Roman" w:hAnsi="Times New Roman"/>
          <w:sz w:val="30"/>
          <w:szCs w:val="30"/>
        </w:rPr>
        <w:t> из пособий –  </w:t>
      </w:r>
      <w:r w:rsidRPr="006E30C0">
        <w:rPr>
          <w:rFonts w:ascii="Times New Roman" w:hAnsi="Times New Roman"/>
          <w:b/>
          <w:bCs/>
          <w:sz w:val="30"/>
          <w:szCs w:val="30"/>
        </w:rPr>
        <w:t>пособие по уходу за ребенком в возрасте до 3-х лет</w:t>
      </w:r>
      <w:r w:rsidRPr="006E30C0">
        <w:rPr>
          <w:rFonts w:ascii="Times New Roman" w:hAnsi="Times New Roman"/>
          <w:sz w:val="30"/>
          <w:szCs w:val="30"/>
        </w:rPr>
        <w:t xml:space="preserve">. Оно установлено на уровне 35-45 процентов среднего заработка по стране, причем </w:t>
      </w:r>
      <w:r w:rsidRPr="006E30C0">
        <w:rPr>
          <w:rFonts w:ascii="Times New Roman" w:hAnsi="Times New Roman"/>
          <w:bCs/>
          <w:sz w:val="30"/>
          <w:szCs w:val="30"/>
        </w:rPr>
        <w:t>для всех получателей</w:t>
      </w:r>
      <w:r w:rsidRPr="006E30C0">
        <w:rPr>
          <w:rFonts w:ascii="Times New Roman" w:hAnsi="Times New Roman"/>
          <w:sz w:val="30"/>
          <w:szCs w:val="30"/>
        </w:rPr>
        <w:t>, независимо от того, застрахованы они или нет. Размер данного пособия</w:t>
      </w:r>
      <w:r w:rsidRPr="006E30C0">
        <w:rPr>
          <w:rFonts w:ascii="Times New Roman" w:hAnsi="Times New Roman"/>
          <w:iCs/>
          <w:sz w:val="30"/>
          <w:szCs w:val="30"/>
        </w:rPr>
        <w:t xml:space="preserve"> с</w:t>
      </w:r>
      <w:r w:rsidRPr="006E30C0">
        <w:rPr>
          <w:rFonts w:ascii="Times New Roman" w:hAnsi="Times New Roman"/>
          <w:sz w:val="30"/>
          <w:szCs w:val="30"/>
        </w:rPr>
        <w:t xml:space="preserve"> 01.02.2023 </w:t>
      </w:r>
      <w:r w:rsidRPr="006E30C0">
        <w:rPr>
          <w:rFonts w:ascii="Times New Roman" w:hAnsi="Times New Roman"/>
          <w:iCs/>
          <w:sz w:val="30"/>
          <w:szCs w:val="30"/>
        </w:rPr>
        <w:t>составляет</w:t>
      </w:r>
      <w:r w:rsidRPr="006E30C0">
        <w:rPr>
          <w:rFonts w:ascii="Times New Roman" w:hAnsi="Times New Roman"/>
          <w:sz w:val="30"/>
          <w:szCs w:val="30"/>
        </w:rPr>
        <w:t xml:space="preserve"> 605,99 руб. </w:t>
      </w:r>
      <w:r w:rsidRPr="006E30C0">
        <w:rPr>
          <w:rFonts w:ascii="Times New Roman" w:hAnsi="Times New Roman"/>
          <w:iCs/>
          <w:sz w:val="30"/>
          <w:szCs w:val="30"/>
        </w:rPr>
        <w:t>на первого ребенка, на второго и последующих детей – 692,56 руб.</w:t>
      </w:r>
      <w:r w:rsidRPr="006E30C0">
        <w:rPr>
          <w:rFonts w:ascii="Times New Roman" w:hAnsi="Times New Roman"/>
          <w:sz w:val="30"/>
          <w:szCs w:val="30"/>
        </w:rPr>
        <w:t xml:space="preserve"> 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6E30C0">
        <w:rPr>
          <w:rFonts w:ascii="Times New Roman" w:hAnsi="Times New Roman"/>
          <w:i/>
          <w:sz w:val="30"/>
          <w:szCs w:val="30"/>
        </w:rPr>
        <w:t xml:space="preserve">Справочно. С 01.02.2023 – 1 731,4 руб. (среднемесячная заработная плата работников в республике за </w:t>
      </w:r>
      <w:r w:rsidRPr="006E30C0">
        <w:rPr>
          <w:rFonts w:ascii="Times New Roman" w:hAnsi="Times New Roman"/>
          <w:i/>
          <w:sz w:val="30"/>
          <w:szCs w:val="30"/>
          <w:lang w:val="en-US"/>
        </w:rPr>
        <w:t>IV</w:t>
      </w:r>
      <w:r w:rsidRPr="006E30C0">
        <w:rPr>
          <w:rFonts w:ascii="Times New Roman" w:hAnsi="Times New Roman"/>
          <w:i/>
          <w:sz w:val="30"/>
          <w:szCs w:val="30"/>
        </w:rPr>
        <w:t xml:space="preserve"> квартал 2022 г., применяемая при назначении и перерасчете пособий по уходу за ребенком в возрасте       до 3-х лет).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E30C0">
        <w:rPr>
          <w:rFonts w:ascii="Times New Roman" w:hAnsi="Times New Roman"/>
          <w:bCs/>
          <w:sz w:val="30"/>
          <w:szCs w:val="30"/>
        </w:rPr>
        <w:t xml:space="preserve">Размеры </w:t>
      </w:r>
      <w:r w:rsidRPr="006E30C0">
        <w:rPr>
          <w:rFonts w:ascii="Times New Roman" w:hAnsi="Times New Roman"/>
          <w:b/>
          <w:bCs/>
          <w:sz w:val="30"/>
          <w:szCs w:val="30"/>
        </w:rPr>
        <w:t>единовременных пособий</w:t>
      </w:r>
      <w:r w:rsidRPr="006E30C0">
        <w:rPr>
          <w:rFonts w:ascii="Times New Roman" w:hAnsi="Times New Roman"/>
          <w:bCs/>
          <w:sz w:val="30"/>
          <w:szCs w:val="30"/>
        </w:rPr>
        <w:t xml:space="preserve"> также значительны: при рождении первого ребенка единовременная выплата составляет 10  бюджетов прожиточного минимума в среднем на душу населения (далее – БПМ), при рождении второго и последующего детей – 14 БПМ.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6E30C0">
        <w:rPr>
          <w:rFonts w:ascii="Times New Roman" w:hAnsi="Times New Roman"/>
          <w:bCs/>
          <w:i/>
          <w:sz w:val="30"/>
          <w:szCs w:val="30"/>
        </w:rPr>
        <w:t>Справочно. С 01.02.2023 при рождении первого ребенка –  3 414,80 руб., второго и последующего детей – 4 780,72 руб.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lastRenderedPageBreak/>
        <w:t>Семьям, в которых одновременно воспитываются дети до 3-х лет и от 3-х до 18 лет, ежемесячно дополнительно выплачивается пособие в размере 50 процентов БПМ (с 01.02.2023 – 170,74 руб.) на семью.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 xml:space="preserve">Также выплачивается единовременное </w:t>
      </w:r>
      <w:r w:rsidRPr="006E30C0">
        <w:rPr>
          <w:rFonts w:ascii="Times New Roman" w:hAnsi="Times New Roman"/>
          <w:bCs/>
          <w:sz w:val="30"/>
          <w:szCs w:val="30"/>
        </w:rPr>
        <w:t xml:space="preserve">пособие женщинам, ставшим на учет в организациях здравоохранения до 12-недельного срока беременности – </w:t>
      </w:r>
      <w:r w:rsidRPr="006E30C0">
        <w:rPr>
          <w:rFonts w:ascii="Times New Roman" w:hAnsi="Times New Roman"/>
          <w:sz w:val="30"/>
          <w:szCs w:val="30"/>
        </w:rPr>
        <w:t>100 процентов БПМ (с 01.02.2023 – 341,48 руб.).</w:t>
      </w:r>
    </w:p>
    <w:p w:rsidR="006E30C0" w:rsidRPr="006E30C0" w:rsidRDefault="006E30C0" w:rsidP="006E3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6E30C0">
        <w:rPr>
          <w:rFonts w:ascii="Times New Roman" w:hAnsi="Times New Roman"/>
          <w:i/>
          <w:iCs/>
          <w:sz w:val="30"/>
          <w:szCs w:val="30"/>
        </w:rPr>
        <w:t>Справочно. В Брестской области за 2022 год выплачено 451,3 тыс. государственных пособий семьям, воспитывающим детей, на сумму 293,4</w:t>
      </w:r>
      <w:r>
        <w:rPr>
          <w:rFonts w:ascii="Times New Roman" w:hAnsi="Times New Roman"/>
          <w:i/>
          <w:iCs/>
          <w:sz w:val="30"/>
          <w:szCs w:val="30"/>
        </w:rPr>
        <w:t> </w:t>
      </w:r>
      <w:r w:rsidRPr="006E30C0">
        <w:rPr>
          <w:rFonts w:ascii="Times New Roman" w:hAnsi="Times New Roman"/>
          <w:i/>
          <w:iCs/>
          <w:sz w:val="30"/>
          <w:szCs w:val="30"/>
        </w:rPr>
        <w:t>млн. руб., из них:</w:t>
      </w:r>
    </w:p>
    <w:p w:rsidR="006E30C0" w:rsidRPr="006E30C0" w:rsidRDefault="006E30C0" w:rsidP="006E3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6E30C0">
        <w:rPr>
          <w:rFonts w:ascii="Times New Roman" w:hAnsi="Times New Roman"/>
          <w:i/>
          <w:iCs/>
          <w:sz w:val="30"/>
          <w:szCs w:val="30"/>
        </w:rPr>
        <w:t>- единовременных пособий в связи с рождением ребенка – 10,9 тыс. пособий на сумму 43,0 млн. руб.;</w:t>
      </w:r>
    </w:p>
    <w:p w:rsidR="006E30C0" w:rsidRPr="006E30C0" w:rsidRDefault="006E30C0" w:rsidP="006E3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6E30C0">
        <w:rPr>
          <w:rFonts w:ascii="Times New Roman" w:hAnsi="Times New Roman"/>
          <w:i/>
          <w:iCs/>
          <w:sz w:val="30"/>
          <w:szCs w:val="30"/>
        </w:rPr>
        <w:t>- единовременных пособий матерям, ставшим на учет до                  12-недельного срока беременности, – 10,0 тыс. на сумму 3,1 млн. руб.</w:t>
      </w:r>
    </w:p>
    <w:p w:rsidR="006E30C0" w:rsidRPr="006E30C0" w:rsidRDefault="006E30C0" w:rsidP="006E3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6E30C0">
        <w:rPr>
          <w:rFonts w:ascii="Times New Roman" w:hAnsi="Times New Roman"/>
          <w:i/>
          <w:iCs/>
          <w:sz w:val="30"/>
          <w:szCs w:val="30"/>
        </w:rPr>
        <w:t>- ежемесячных пособий по уходу за ребенком до 3 лет – 430,4 тыс. пособий на сумму – 247,3 млн. руб.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b/>
          <w:sz w:val="30"/>
          <w:szCs w:val="30"/>
        </w:rPr>
        <w:t>При рождении двойни, тройни</w:t>
      </w:r>
      <w:r w:rsidRPr="006E30C0">
        <w:rPr>
          <w:rFonts w:ascii="Times New Roman" w:hAnsi="Times New Roman"/>
          <w:sz w:val="30"/>
          <w:szCs w:val="30"/>
        </w:rPr>
        <w:t xml:space="preserve"> предоставляется </w:t>
      </w:r>
      <w:r w:rsidRPr="006E30C0">
        <w:rPr>
          <w:rFonts w:ascii="Times New Roman" w:hAnsi="Times New Roman"/>
          <w:b/>
          <w:sz w:val="30"/>
          <w:szCs w:val="30"/>
        </w:rPr>
        <w:t xml:space="preserve">дополнительная выплата </w:t>
      </w:r>
      <w:r w:rsidRPr="006E30C0">
        <w:rPr>
          <w:rFonts w:ascii="Times New Roman" w:hAnsi="Times New Roman"/>
          <w:sz w:val="30"/>
          <w:szCs w:val="30"/>
        </w:rPr>
        <w:t>в размере 2 БПМ на каждого ребенка – сегодня это суммарно 682,96 руб.</w:t>
      </w:r>
    </w:p>
    <w:p w:rsidR="006E30C0" w:rsidRPr="006E30C0" w:rsidRDefault="006E30C0" w:rsidP="006E3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6E30C0">
        <w:rPr>
          <w:rFonts w:ascii="Times New Roman" w:hAnsi="Times New Roman"/>
          <w:i/>
          <w:color w:val="000000" w:themeColor="text1"/>
          <w:sz w:val="30"/>
          <w:szCs w:val="30"/>
        </w:rPr>
        <w:t>Справочно. За 2022 год при рождении двух и более детей на приобретение детских вещей первой необходимости выплачено       157,9 тыс. руб. (130 семей на 260 детей).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>Немалая помощь оказывается государством семьям, в которых воспитывается ребенок-инвалид.</w:t>
      </w:r>
      <w:r w:rsidRPr="006E30C0">
        <w:rPr>
          <w:rFonts w:ascii="Times New Roman" w:hAnsi="Times New Roman"/>
          <w:i/>
          <w:sz w:val="30"/>
          <w:szCs w:val="30"/>
        </w:rPr>
        <w:tab/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>Так, детям-инвалидам до 18 лет назначаются социальные пенсии по инвалидности, размер которых дифференцирован в зависимости от степени утраты здоровья. В среднем ежемесячно на их выплату расходуется порядка 1,6 млн. руб.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6E30C0">
        <w:rPr>
          <w:rFonts w:ascii="Times New Roman" w:hAnsi="Times New Roman"/>
          <w:i/>
          <w:sz w:val="30"/>
          <w:szCs w:val="30"/>
        </w:rPr>
        <w:t xml:space="preserve">Справочно. При I степени утраты здоровья – 80 % БПМ (с 01.02.2023 – 273,18 руб.); </w:t>
      </w:r>
      <w:r w:rsidRPr="006E30C0">
        <w:rPr>
          <w:rFonts w:ascii="Times New Roman" w:hAnsi="Times New Roman"/>
          <w:i/>
          <w:sz w:val="30"/>
          <w:szCs w:val="30"/>
          <w:lang w:val="en-US"/>
        </w:rPr>
        <w:t>II</w:t>
      </w:r>
      <w:r w:rsidRPr="006E30C0">
        <w:rPr>
          <w:rFonts w:ascii="Times New Roman" w:hAnsi="Times New Roman"/>
          <w:i/>
          <w:sz w:val="30"/>
          <w:szCs w:val="30"/>
        </w:rPr>
        <w:t xml:space="preserve"> степени – 85 % БПМ (с 01.02.2023 – 290,26 руб.); </w:t>
      </w:r>
      <w:r w:rsidRPr="006E30C0">
        <w:rPr>
          <w:rFonts w:ascii="Times New Roman" w:hAnsi="Times New Roman"/>
          <w:i/>
          <w:sz w:val="30"/>
          <w:szCs w:val="30"/>
          <w:lang w:val="en-US"/>
        </w:rPr>
        <w:t>III</w:t>
      </w:r>
      <w:r w:rsidRPr="006E30C0">
        <w:rPr>
          <w:rFonts w:ascii="Times New Roman" w:hAnsi="Times New Roman"/>
          <w:i/>
          <w:sz w:val="30"/>
          <w:szCs w:val="30"/>
        </w:rPr>
        <w:t xml:space="preserve"> степени – 95 % БПМ (с 01.02.2023 – 324,41 руб.); </w:t>
      </w:r>
      <w:r w:rsidRPr="006E30C0">
        <w:rPr>
          <w:rFonts w:ascii="Times New Roman" w:hAnsi="Times New Roman"/>
          <w:i/>
          <w:sz w:val="30"/>
          <w:szCs w:val="30"/>
          <w:lang w:val="en-US"/>
        </w:rPr>
        <w:t>IV</w:t>
      </w:r>
      <w:r w:rsidRPr="006E30C0">
        <w:rPr>
          <w:rFonts w:ascii="Times New Roman" w:hAnsi="Times New Roman"/>
          <w:i/>
          <w:sz w:val="30"/>
          <w:szCs w:val="30"/>
        </w:rPr>
        <w:t> степени – 110 % БПМ (с 01.02.2023 – 375,63 руб.).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>Государственная поддержка семьям, воспитывающим дете</w:t>
      </w:r>
      <w:proofErr w:type="gramStart"/>
      <w:r w:rsidRPr="006E30C0">
        <w:rPr>
          <w:rFonts w:ascii="Times New Roman" w:hAnsi="Times New Roman"/>
          <w:sz w:val="30"/>
          <w:szCs w:val="30"/>
        </w:rPr>
        <w:t>й-</w:t>
      </w:r>
      <w:proofErr w:type="gramEnd"/>
      <w:r w:rsidRPr="006E30C0">
        <w:rPr>
          <w:rFonts w:ascii="Times New Roman" w:hAnsi="Times New Roman"/>
          <w:sz w:val="30"/>
          <w:szCs w:val="30"/>
        </w:rPr>
        <w:t xml:space="preserve"> инвалидов, оказывается также </w:t>
      </w:r>
      <w:r w:rsidRPr="009D003E">
        <w:rPr>
          <w:rFonts w:ascii="Times New Roman" w:hAnsi="Times New Roman"/>
          <w:b/>
          <w:sz w:val="30"/>
          <w:szCs w:val="30"/>
        </w:rPr>
        <w:t>в виде государственных пособий</w:t>
      </w:r>
      <w:r w:rsidRPr="006E30C0">
        <w:rPr>
          <w:rFonts w:ascii="Times New Roman" w:hAnsi="Times New Roman"/>
          <w:sz w:val="30"/>
          <w:szCs w:val="30"/>
        </w:rPr>
        <w:t>: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 xml:space="preserve">- ежемесячное пособие на ребенка-инвалида в возрасте до 3-х лет, которое выплачивается в повышенном размере – 45 процентов </w:t>
      </w:r>
      <w:r w:rsidRPr="006E30C0">
        <w:rPr>
          <w:rFonts w:ascii="Times New Roman" w:hAnsi="Times New Roman"/>
          <w:spacing w:val="-4"/>
          <w:sz w:val="30"/>
          <w:szCs w:val="30"/>
        </w:rPr>
        <w:t>от средней заработной платы по республике, применяемой для назначения и перерасчета пособий </w:t>
      </w:r>
      <w:r w:rsidRPr="006E30C0">
        <w:rPr>
          <w:rFonts w:ascii="Times New Roman" w:hAnsi="Times New Roman"/>
          <w:sz w:val="30"/>
          <w:szCs w:val="30"/>
        </w:rPr>
        <w:t>(с 01.02.2023 – 779,13 руб.</w:t>
      </w:r>
      <w:r w:rsidRPr="006E30C0">
        <w:rPr>
          <w:rFonts w:ascii="Times New Roman" w:hAnsi="Times New Roman"/>
          <w:bCs/>
          <w:iCs/>
          <w:sz w:val="30"/>
          <w:szCs w:val="30"/>
        </w:rPr>
        <w:t>);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bCs/>
          <w:iCs/>
          <w:sz w:val="30"/>
          <w:szCs w:val="30"/>
        </w:rPr>
        <w:t>- </w:t>
      </w:r>
      <w:r w:rsidRPr="006E30C0">
        <w:rPr>
          <w:rFonts w:ascii="Times New Roman" w:hAnsi="Times New Roman"/>
          <w:sz w:val="30"/>
          <w:szCs w:val="30"/>
        </w:rPr>
        <w:t xml:space="preserve">ежемесячное пособие на детей старше 3-х лет из отдельных категорий семей. Такое пособие назначаются независимо от доходов семьи (при выполнении иных условий, предусмотренных законодательством), на каждого ребенка, воспитываемого в семье, </w:t>
      </w:r>
      <w:r w:rsidRPr="006E30C0">
        <w:rPr>
          <w:rFonts w:ascii="Times New Roman" w:hAnsi="Times New Roman"/>
          <w:sz w:val="30"/>
          <w:szCs w:val="30"/>
        </w:rPr>
        <w:lastRenderedPageBreak/>
        <w:t>в  размере 50 процентов БПМ (с 01.02.2023 – 170,74 руб.), а на самого ребенка-инвалида в возрасте до 18 лет – в размере 70 процентов БПМ (с 01.02.2023 – 239,04 руб.);</w:t>
      </w:r>
    </w:p>
    <w:p w:rsid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 xml:space="preserve">- ежемесячное пособие по уходу за ребенком-инвалидом в возрасте до 18 лет. </w:t>
      </w:r>
      <w:proofErr w:type="gramStart"/>
      <w:r w:rsidRPr="006E30C0">
        <w:rPr>
          <w:rFonts w:ascii="Times New Roman" w:hAnsi="Times New Roman"/>
          <w:sz w:val="30"/>
          <w:szCs w:val="30"/>
        </w:rPr>
        <w:t>Размер такого пособия дифференцирован в зависимости от степени утраты здоровья ребенка и назначается в размере 100 процентов БПМ (с 01.02.2023 – 341,48</w:t>
      </w:r>
      <w:r w:rsidRPr="006E30C0">
        <w:rPr>
          <w:rFonts w:ascii="Times New Roman" w:hAnsi="Times New Roman"/>
          <w:b/>
          <w:sz w:val="30"/>
          <w:szCs w:val="30"/>
        </w:rPr>
        <w:t xml:space="preserve"> </w:t>
      </w:r>
      <w:r w:rsidRPr="006E30C0">
        <w:rPr>
          <w:rFonts w:ascii="Times New Roman" w:hAnsi="Times New Roman"/>
          <w:sz w:val="30"/>
          <w:szCs w:val="30"/>
        </w:rPr>
        <w:t xml:space="preserve">руб.) по уходу за ребенком-инвалидом              до 3-х лет </w:t>
      </w:r>
      <w:r w:rsidRPr="006E30C0">
        <w:rPr>
          <w:rFonts w:ascii="Times New Roman" w:hAnsi="Times New Roman"/>
          <w:sz w:val="30"/>
          <w:szCs w:val="30"/>
          <w:lang w:val="en-US"/>
        </w:rPr>
        <w:t>I</w:t>
      </w:r>
      <w:r w:rsidRPr="006E30C0">
        <w:rPr>
          <w:rFonts w:ascii="Times New Roman" w:hAnsi="Times New Roman"/>
          <w:sz w:val="30"/>
          <w:szCs w:val="30"/>
        </w:rPr>
        <w:t>-</w:t>
      </w:r>
      <w:r w:rsidRPr="006E30C0">
        <w:rPr>
          <w:rFonts w:ascii="Times New Roman" w:hAnsi="Times New Roman"/>
          <w:sz w:val="30"/>
          <w:szCs w:val="30"/>
          <w:lang w:val="en-US"/>
        </w:rPr>
        <w:t>IV</w:t>
      </w:r>
      <w:r w:rsidRPr="006E30C0">
        <w:rPr>
          <w:rFonts w:ascii="Times New Roman" w:hAnsi="Times New Roman"/>
          <w:sz w:val="30"/>
          <w:szCs w:val="30"/>
        </w:rPr>
        <w:t xml:space="preserve"> степени утраты здоровья, а за ребенком-инвалидом старше 3-х лет III, </w:t>
      </w:r>
      <w:r w:rsidRPr="006E30C0">
        <w:rPr>
          <w:rFonts w:ascii="Times New Roman" w:hAnsi="Times New Roman"/>
          <w:sz w:val="30"/>
          <w:szCs w:val="30"/>
          <w:lang w:val="en-US"/>
        </w:rPr>
        <w:t>IV</w:t>
      </w:r>
      <w:r w:rsidRPr="006E30C0">
        <w:rPr>
          <w:rFonts w:ascii="Times New Roman" w:hAnsi="Times New Roman"/>
          <w:sz w:val="30"/>
          <w:szCs w:val="30"/>
        </w:rPr>
        <w:t xml:space="preserve"> степени утраты здоровья – 120 процентов БПМ </w:t>
      </w:r>
      <w:r>
        <w:rPr>
          <w:rFonts w:ascii="Times New Roman" w:hAnsi="Times New Roman"/>
          <w:sz w:val="30"/>
          <w:szCs w:val="30"/>
        </w:rPr>
        <w:t xml:space="preserve">                    </w:t>
      </w:r>
      <w:r w:rsidRPr="006E30C0">
        <w:rPr>
          <w:rFonts w:ascii="Times New Roman" w:hAnsi="Times New Roman"/>
          <w:sz w:val="30"/>
          <w:szCs w:val="30"/>
        </w:rPr>
        <w:t xml:space="preserve">(с 01.02.2023 – 409,78 руб.). </w:t>
      </w:r>
      <w:proofErr w:type="gramEnd"/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6E30C0">
        <w:rPr>
          <w:rFonts w:ascii="Times New Roman" w:hAnsi="Times New Roman"/>
          <w:sz w:val="30"/>
          <w:szCs w:val="30"/>
        </w:rPr>
        <w:t>При этом право на такое пособие предоставлено матери (мачехе) или отцу (отчиму) в полной семье, родителю в неполной семье, усыновителю (</w:t>
      </w:r>
      <w:proofErr w:type="spellStart"/>
      <w:r w:rsidRPr="006E30C0">
        <w:rPr>
          <w:rFonts w:ascii="Times New Roman" w:hAnsi="Times New Roman"/>
          <w:sz w:val="30"/>
          <w:szCs w:val="30"/>
        </w:rPr>
        <w:t>удочерителю</w:t>
      </w:r>
      <w:proofErr w:type="spellEnd"/>
      <w:r w:rsidRPr="006E30C0">
        <w:rPr>
          <w:rFonts w:ascii="Times New Roman" w:hAnsi="Times New Roman"/>
          <w:sz w:val="30"/>
          <w:szCs w:val="30"/>
        </w:rPr>
        <w:t xml:space="preserve">), опекуну (попечителю), осуществляющим уход за ребенком-инвалидом, </w:t>
      </w:r>
      <w:r w:rsidRPr="006E30C0">
        <w:rPr>
          <w:rFonts w:ascii="Times New Roman" w:hAnsi="Times New Roman"/>
          <w:b/>
          <w:sz w:val="30"/>
          <w:szCs w:val="30"/>
        </w:rPr>
        <w:t>также в случаях:</w:t>
      </w:r>
      <w:proofErr w:type="gramEnd"/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Pr="006E30C0">
        <w:rPr>
          <w:rFonts w:ascii="Times New Roman" w:hAnsi="Times New Roman"/>
          <w:sz w:val="30"/>
          <w:szCs w:val="30"/>
        </w:rPr>
        <w:t xml:space="preserve">работы на условиях неполного рабочего времени (не более 0,5 ставки); 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Pr="006E30C0">
        <w:rPr>
          <w:rFonts w:ascii="Times New Roman" w:hAnsi="Times New Roman"/>
          <w:sz w:val="30"/>
          <w:szCs w:val="30"/>
        </w:rPr>
        <w:t>нахождения в отпуске по уходу за ребенком до достижения им возраста 3</w:t>
      </w:r>
      <w:r>
        <w:rPr>
          <w:rFonts w:ascii="Times New Roman" w:hAnsi="Times New Roman"/>
          <w:sz w:val="30"/>
          <w:szCs w:val="30"/>
        </w:rPr>
        <w:t>-х</w:t>
      </w:r>
      <w:r w:rsidRPr="006E30C0">
        <w:rPr>
          <w:rFonts w:ascii="Times New Roman" w:hAnsi="Times New Roman"/>
          <w:sz w:val="30"/>
          <w:szCs w:val="30"/>
        </w:rPr>
        <w:t xml:space="preserve"> лет или академическом отпуске;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Pr="006E30C0">
        <w:rPr>
          <w:rFonts w:ascii="Times New Roman" w:hAnsi="Times New Roman"/>
          <w:sz w:val="30"/>
          <w:szCs w:val="30"/>
        </w:rPr>
        <w:t>получения пенсии (не зависимо от ее вида) либо ежемесячной страховой выплаты;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>- являются индивидуальными предпринимателями и не осуществляют предпринимательскую деятельность в связи с нахождением в процессе прекращения такой деятельности;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 </w:t>
      </w:r>
      <w:r w:rsidRPr="006E30C0">
        <w:rPr>
          <w:rFonts w:ascii="Times New Roman" w:hAnsi="Times New Roman"/>
          <w:sz w:val="30"/>
          <w:szCs w:val="30"/>
        </w:rPr>
        <w:t>являются индивидуальными предпринимателями, нотариусами, адвокатами, лицами, осуществляющими ремесленную деятельность, деятельность в сфере агроэкотуризма, и соответствующая деятельность приостановлена в порядке, установленном законодательством.</w:t>
      </w:r>
    </w:p>
    <w:p w:rsidR="006E30C0" w:rsidRPr="006E30C0" w:rsidRDefault="006E30C0" w:rsidP="006E30C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color w:val="FF0000"/>
          <w:sz w:val="30"/>
          <w:szCs w:val="30"/>
        </w:rPr>
      </w:pPr>
      <w:proofErr w:type="gramStart"/>
      <w:r w:rsidRPr="006E30C0">
        <w:rPr>
          <w:rFonts w:ascii="Times New Roman" w:hAnsi="Times New Roman"/>
          <w:i/>
          <w:sz w:val="30"/>
          <w:szCs w:val="30"/>
        </w:rPr>
        <w:t>На примере семьи из 4-х человек (мама, папа, ребенок до 3</w:t>
      </w:r>
      <w:r>
        <w:rPr>
          <w:rFonts w:ascii="Times New Roman" w:hAnsi="Times New Roman"/>
          <w:i/>
          <w:sz w:val="30"/>
          <w:szCs w:val="30"/>
        </w:rPr>
        <w:t>-х</w:t>
      </w:r>
      <w:r w:rsidRPr="006E30C0">
        <w:rPr>
          <w:rFonts w:ascii="Times New Roman" w:hAnsi="Times New Roman"/>
          <w:i/>
          <w:sz w:val="30"/>
          <w:szCs w:val="30"/>
        </w:rPr>
        <w:t xml:space="preserve"> лет, ребенок-инвалид старше 3</w:t>
      </w:r>
      <w:r>
        <w:rPr>
          <w:rFonts w:ascii="Times New Roman" w:hAnsi="Times New Roman"/>
          <w:i/>
          <w:sz w:val="30"/>
          <w:szCs w:val="30"/>
        </w:rPr>
        <w:t>-х</w:t>
      </w:r>
      <w:r w:rsidRPr="006E30C0">
        <w:rPr>
          <w:rFonts w:ascii="Times New Roman" w:hAnsi="Times New Roman"/>
          <w:i/>
          <w:sz w:val="30"/>
          <w:szCs w:val="30"/>
        </w:rPr>
        <w:t xml:space="preserve"> лет </w:t>
      </w:r>
      <w:r w:rsidRPr="006E30C0">
        <w:rPr>
          <w:rFonts w:ascii="Times New Roman" w:hAnsi="Times New Roman"/>
          <w:i/>
          <w:sz w:val="30"/>
          <w:szCs w:val="30"/>
          <w:lang w:val="en-US"/>
        </w:rPr>
        <w:t>III</w:t>
      </w:r>
      <w:r w:rsidRPr="006E30C0">
        <w:rPr>
          <w:rFonts w:ascii="Times New Roman" w:hAnsi="Times New Roman"/>
          <w:i/>
          <w:sz w:val="30"/>
          <w:szCs w:val="30"/>
        </w:rPr>
        <w:t xml:space="preserve"> степени утраты здоровья) государственная поддержка с 01.02.2023 составит: </w:t>
      </w:r>
      <w:r w:rsidRPr="006E30C0">
        <w:rPr>
          <w:rFonts w:ascii="Times New Roman" w:hAnsi="Times New Roman"/>
          <w:b/>
          <w:i/>
          <w:sz w:val="30"/>
          <w:szCs w:val="30"/>
        </w:rPr>
        <w:t xml:space="preserve">1 665,79 руб. </w:t>
      </w:r>
      <w:r>
        <w:rPr>
          <w:rFonts w:ascii="Times New Roman" w:hAnsi="Times New Roman"/>
          <w:b/>
          <w:i/>
          <w:sz w:val="30"/>
          <w:szCs w:val="30"/>
        </w:rPr>
        <w:t xml:space="preserve">    </w:t>
      </w:r>
      <w:r w:rsidRPr="006E30C0">
        <w:rPr>
          <w:rFonts w:ascii="Times New Roman" w:hAnsi="Times New Roman"/>
          <w:i/>
          <w:sz w:val="30"/>
          <w:szCs w:val="30"/>
        </w:rPr>
        <w:t xml:space="preserve">(692,56 руб. </w:t>
      </w:r>
      <w:r>
        <w:rPr>
          <w:rFonts w:ascii="Times New Roman" w:hAnsi="Times New Roman"/>
          <w:i/>
          <w:sz w:val="30"/>
          <w:szCs w:val="30"/>
        </w:rPr>
        <w:t>–</w:t>
      </w:r>
      <w:r w:rsidRPr="006E30C0">
        <w:rPr>
          <w:rFonts w:ascii="Times New Roman" w:hAnsi="Times New Roman"/>
          <w:i/>
          <w:sz w:val="30"/>
          <w:szCs w:val="30"/>
        </w:rPr>
        <w:t xml:space="preserve">  пособие по уходу за ребенком до 3</w:t>
      </w:r>
      <w:r>
        <w:rPr>
          <w:rFonts w:ascii="Times New Roman" w:hAnsi="Times New Roman"/>
          <w:i/>
          <w:sz w:val="30"/>
          <w:szCs w:val="30"/>
        </w:rPr>
        <w:t>-х</w:t>
      </w:r>
      <w:r w:rsidRPr="006E30C0">
        <w:rPr>
          <w:rFonts w:ascii="Times New Roman" w:hAnsi="Times New Roman"/>
          <w:i/>
          <w:sz w:val="30"/>
          <w:szCs w:val="30"/>
        </w:rPr>
        <w:t xml:space="preserve"> лет + 324,41 руб. </w:t>
      </w:r>
      <w:r>
        <w:rPr>
          <w:rFonts w:ascii="Times New Roman" w:hAnsi="Times New Roman"/>
          <w:i/>
          <w:sz w:val="30"/>
          <w:szCs w:val="30"/>
        </w:rPr>
        <w:t>–</w:t>
      </w:r>
      <w:r w:rsidRPr="006E30C0">
        <w:rPr>
          <w:rFonts w:ascii="Times New Roman" w:hAnsi="Times New Roman"/>
          <w:i/>
          <w:sz w:val="30"/>
          <w:szCs w:val="30"/>
        </w:rPr>
        <w:t xml:space="preserve"> социальная пенсия на ребенка-инвалида +</w:t>
      </w:r>
      <w:r w:rsidRPr="006E30C0">
        <w:rPr>
          <w:rFonts w:ascii="Times New Roman" w:hAnsi="Times New Roman"/>
          <w:b/>
          <w:i/>
          <w:color w:val="FF0000"/>
          <w:sz w:val="30"/>
          <w:szCs w:val="30"/>
        </w:rPr>
        <w:t xml:space="preserve"> </w:t>
      </w:r>
      <w:r w:rsidRPr="006E30C0">
        <w:rPr>
          <w:rFonts w:ascii="Times New Roman" w:hAnsi="Times New Roman"/>
          <w:i/>
          <w:sz w:val="30"/>
          <w:szCs w:val="30"/>
        </w:rPr>
        <w:t>239,04 руб.</w:t>
      </w:r>
      <w:r w:rsidRPr="006E30C0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9D003E">
        <w:rPr>
          <w:rFonts w:ascii="Times New Roman" w:hAnsi="Times New Roman"/>
          <w:b/>
          <w:i/>
          <w:sz w:val="30"/>
          <w:szCs w:val="30"/>
        </w:rPr>
        <w:t>–</w:t>
      </w:r>
      <w:r w:rsidRPr="006E30C0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6E30C0">
        <w:rPr>
          <w:rFonts w:ascii="Times New Roman" w:hAnsi="Times New Roman"/>
          <w:i/>
          <w:sz w:val="30"/>
          <w:szCs w:val="30"/>
        </w:rPr>
        <w:t>пособие из отдельных категорий семей</w:t>
      </w:r>
      <w:r w:rsidRPr="006E30C0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6E30C0">
        <w:rPr>
          <w:rFonts w:ascii="Times New Roman" w:hAnsi="Times New Roman"/>
          <w:i/>
          <w:sz w:val="30"/>
          <w:szCs w:val="30"/>
        </w:rPr>
        <w:t xml:space="preserve">+ 409,78 руб. </w:t>
      </w:r>
      <w:r w:rsidR="009D003E">
        <w:rPr>
          <w:rFonts w:ascii="Times New Roman" w:hAnsi="Times New Roman"/>
          <w:i/>
          <w:sz w:val="30"/>
          <w:szCs w:val="30"/>
        </w:rPr>
        <w:t>–</w:t>
      </w:r>
      <w:r w:rsidRPr="006E30C0">
        <w:rPr>
          <w:rFonts w:ascii="Times New Roman" w:hAnsi="Times New Roman"/>
          <w:i/>
          <w:sz w:val="30"/>
          <w:szCs w:val="30"/>
        </w:rPr>
        <w:t xml:space="preserve"> пособие по уходу за ребенком-инвалидом в возрасте</w:t>
      </w:r>
      <w:proofErr w:type="gramEnd"/>
      <w:r w:rsidRPr="006E30C0">
        <w:rPr>
          <w:rFonts w:ascii="Times New Roman" w:hAnsi="Times New Roman"/>
          <w:i/>
          <w:sz w:val="30"/>
          <w:szCs w:val="30"/>
        </w:rPr>
        <w:t xml:space="preserve"> до 18 лет).</w:t>
      </w:r>
      <w:r w:rsidRPr="006E30C0">
        <w:rPr>
          <w:rFonts w:ascii="Times New Roman" w:hAnsi="Times New Roman"/>
          <w:i/>
          <w:color w:val="FF0000"/>
          <w:sz w:val="30"/>
          <w:szCs w:val="30"/>
        </w:rPr>
        <w:t xml:space="preserve"> 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 xml:space="preserve">Система государственных льгот распространяется на отдельные семьи и </w:t>
      </w:r>
      <w:r w:rsidRPr="009D003E">
        <w:rPr>
          <w:rFonts w:ascii="Times New Roman" w:hAnsi="Times New Roman"/>
          <w:b/>
          <w:sz w:val="30"/>
          <w:szCs w:val="30"/>
        </w:rPr>
        <w:t>в части пенсионного обеспечения</w:t>
      </w:r>
      <w:r w:rsidRPr="006E30C0">
        <w:rPr>
          <w:rFonts w:ascii="Times New Roman" w:hAnsi="Times New Roman"/>
          <w:sz w:val="30"/>
          <w:szCs w:val="30"/>
        </w:rPr>
        <w:t xml:space="preserve">. 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 xml:space="preserve">Так, в пенсионном законодательстве предусмотрена льгота в виде досрочного выхода на пенсию на 5 лет раньше общеустановленного пенсионного возраста, женщинам, родившим и воспитавшим до </w:t>
      </w:r>
      <w:r w:rsidRPr="006E30C0">
        <w:rPr>
          <w:rFonts w:ascii="Times New Roman" w:hAnsi="Times New Roman"/>
          <w:sz w:val="30"/>
          <w:szCs w:val="30"/>
        </w:rPr>
        <w:br/>
        <w:t xml:space="preserve">8-летнего возраста, пять и более детей. Женщины, родившие пять и более детей и воспитавшие их до 16-летнего возраста, при стаже работы в </w:t>
      </w:r>
      <w:r w:rsidRPr="006E30C0">
        <w:rPr>
          <w:rFonts w:ascii="Times New Roman" w:hAnsi="Times New Roman"/>
          <w:sz w:val="30"/>
          <w:szCs w:val="30"/>
        </w:rPr>
        <w:lastRenderedPageBreak/>
        <w:t>колхозах, совхозах и других предприятиях сельского хозяйства непосредственно в производстве сельскохозяйственной продукции не менее 10 лет имеют право на пенсию независимо от возраста (при выполнении иных условий, предусмотренных законодательством).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Матерям</w:t>
      </w:r>
      <w:r w:rsidRPr="006E30C0">
        <w:rPr>
          <w:rFonts w:ascii="Times New Roman" w:hAnsi="Times New Roman"/>
          <w:sz w:val="30"/>
          <w:szCs w:val="30"/>
        </w:rPr>
        <w:t xml:space="preserve">, родившим и воспитавшим 9 и более детей, </w:t>
      </w:r>
      <w:r w:rsidRPr="006E30C0">
        <w:rPr>
          <w:rFonts w:ascii="Times New Roman" w:hAnsi="Times New Roman"/>
          <w:color w:val="000000"/>
          <w:sz w:val="30"/>
          <w:szCs w:val="30"/>
        </w:rPr>
        <w:t>и награжденным одной из государственных наград СССР за материнство или орденом Матери, предоставлено право на </w:t>
      </w:r>
      <w:r w:rsidRPr="006E30C0">
        <w:rPr>
          <w:rFonts w:ascii="Times New Roman" w:hAnsi="Times New Roman"/>
          <w:bCs/>
          <w:color w:val="000000"/>
          <w:sz w:val="30"/>
          <w:szCs w:val="30"/>
        </w:rPr>
        <w:t>пенсию за особые заслуги перед Республикой Беларусь</w:t>
      </w:r>
      <w:r w:rsidRPr="006E30C0">
        <w:rPr>
          <w:rFonts w:ascii="Times New Roman" w:hAnsi="Times New Roman"/>
          <w:sz w:val="30"/>
          <w:szCs w:val="30"/>
        </w:rPr>
        <w:t>. Как правило, надбавка за особые заслуги устанавливается в размере 150</w:t>
      </w:r>
      <w:r>
        <w:rPr>
          <w:rFonts w:ascii="Times New Roman" w:hAnsi="Times New Roman"/>
          <w:sz w:val="30"/>
          <w:szCs w:val="30"/>
        </w:rPr>
        <w:t xml:space="preserve"> процентов</w:t>
      </w:r>
      <w:r w:rsidRPr="006E30C0">
        <w:rPr>
          <w:rFonts w:ascii="Times New Roman" w:hAnsi="Times New Roman"/>
          <w:sz w:val="30"/>
          <w:szCs w:val="30"/>
        </w:rPr>
        <w:t xml:space="preserve"> минимального размера пенсии по возрасту (с 01.02.2023 это </w:t>
      </w:r>
      <w:r>
        <w:rPr>
          <w:rFonts w:ascii="Times New Roman" w:hAnsi="Times New Roman"/>
          <w:sz w:val="30"/>
          <w:szCs w:val="30"/>
        </w:rPr>
        <w:t>«</w:t>
      </w:r>
      <w:r w:rsidRPr="006E30C0">
        <w:rPr>
          <w:rFonts w:ascii="Times New Roman" w:hAnsi="Times New Roman"/>
          <w:sz w:val="30"/>
          <w:szCs w:val="30"/>
        </w:rPr>
        <w:t>плюс</w:t>
      </w:r>
      <w:r>
        <w:rPr>
          <w:rFonts w:ascii="Times New Roman" w:hAnsi="Times New Roman"/>
          <w:sz w:val="30"/>
          <w:szCs w:val="30"/>
        </w:rPr>
        <w:t>»</w:t>
      </w:r>
      <w:r w:rsidRPr="006E30C0">
        <w:rPr>
          <w:rFonts w:ascii="Times New Roman" w:hAnsi="Times New Roman"/>
          <w:sz w:val="30"/>
          <w:szCs w:val="30"/>
        </w:rPr>
        <w:t xml:space="preserve"> 128,1 руб. к основному размеру получаемой пенсии). 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6E30C0">
        <w:rPr>
          <w:rFonts w:ascii="Times New Roman" w:hAnsi="Times New Roman"/>
          <w:sz w:val="30"/>
          <w:szCs w:val="30"/>
        </w:rPr>
        <w:t xml:space="preserve">С 1 января 2021 г. женщинам, родившим и воспитавшим </w:t>
      </w:r>
      <w:r w:rsidRPr="006E30C0">
        <w:rPr>
          <w:rFonts w:ascii="Times New Roman" w:hAnsi="Times New Roman"/>
          <w:sz w:val="30"/>
          <w:szCs w:val="30"/>
        </w:rPr>
        <w:br/>
        <w:t>до 8-летнего возраста 4 детей, пенсия по возрасту на общих основаниях  назначается при сниженном страховом стаже – 10 лет (в 2023 г</w:t>
      </w:r>
      <w:r>
        <w:rPr>
          <w:rFonts w:ascii="Times New Roman" w:hAnsi="Times New Roman"/>
          <w:sz w:val="30"/>
          <w:szCs w:val="30"/>
        </w:rPr>
        <w:t>оду</w:t>
      </w:r>
      <w:r w:rsidRPr="006E30C0">
        <w:rPr>
          <w:rFonts w:ascii="Times New Roman" w:hAnsi="Times New Roman"/>
          <w:sz w:val="30"/>
          <w:szCs w:val="30"/>
        </w:rPr>
        <w:t xml:space="preserve"> минимальный страховой стаж для права на трудовую пенсию для общей категории лиц составляет 19 лет, в 2024 г</w:t>
      </w:r>
      <w:r>
        <w:rPr>
          <w:rFonts w:ascii="Times New Roman" w:hAnsi="Times New Roman"/>
          <w:sz w:val="30"/>
          <w:szCs w:val="30"/>
        </w:rPr>
        <w:t>оду</w:t>
      </w:r>
      <w:r w:rsidRPr="006E30C0">
        <w:rPr>
          <w:rFonts w:ascii="Times New Roman" w:hAnsi="Times New Roman"/>
          <w:sz w:val="30"/>
          <w:szCs w:val="30"/>
        </w:rPr>
        <w:t xml:space="preserve"> – 19 лет 6 мес., в 2025 г</w:t>
      </w:r>
      <w:r>
        <w:rPr>
          <w:rFonts w:ascii="Times New Roman" w:hAnsi="Times New Roman"/>
          <w:sz w:val="30"/>
          <w:szCs w:val="30"/>
        </w:rPr>
        <w:t>оду – 20 лет</w:t>
      </w:r>
      <w:r w:rsidRPr="006E30C0">
        <w:rPr>
          <w:rFonts w:ascii="Times New Roman" w:hAnsi="Times New Roman"/>
          <w:sz w:val="30"/>
          <w:szCs w:val="30"/>
        </w:rPr>
        <w:t xml:space="preserve">). </w:t>
      </w:r>
      <w:proofErr w:type="gramEnd"/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E30C0">
        <w:rPr>
          <w:rFonts w:ascii="Times New Roman" w:hAnsi="Times New Roman"/>
          <w:color w:val="000000"/>
          <w:sz w:val="30"/>
          <w:szCs w:val="30"/>
        </w:rPr>
        <w:t>В случае смерти одного или обоих родителей </w:t>
      </w:r>
      <w:r w:rsidRPr="006E30C0">
        <w:rPr>
          <w:rFonts w:ascii="Times New Roman" w:hAnsi="Times New Roman"/>
          <w:bCs/>
          <w:color w:val="000000"/>
          <w:sz w:val="30"/>
          <w:szCs w:val="30"/>
        </w:rPr>
        <w:t>детям</w:t>
      </w:r>
      <w:r w:rsidRPr="006E30C0">
        <w:rPr>
          <w:rFonts w:ascii="Times New Roman" w:hAnsi="Times New Roman"/>
          <w:color w:val="000000"/>
          <w:sz w:val="30"/>
          <w:szCs w:val="30"/>
        </w:rPr>
        <w:t>, не достигшим 18-летнего возраста (обучающимся в учреждениях образования Республики Беларусь на дневной форме – 23-летнего возраста), назначается </w:t>
      </w:r>
      <w:r w:rsidRPr="006E30C0">
        <w:rPr>
          <w:rFonts w:ascii="Times New Roman" w:hAnsi="Times New Roman"/>
          <w:bCs/>
          <w:color w:val="000000"/>
          <w:sz w:val="30"/>
          <w:szCs w:val="30"/>
        </w:rPr>
        <w:t>трудовая пенсия по случаю потери кормильца</w:t>
      </w:r>
      <w:r w:rsidRPr="006E30C0">
        <w:rPr>
          <w:rFonts w:ascii="Times New Roman" w:hAnsi="Times New Roman"/>
          <w:color w:val="000000"/>
          <w:sz w:val="30"/>
          <w:szCs w:val="30"/>
        </w:rPr>
        <w:t>. В случае смерти единственного родителя или обоих родителей гарантируется более высокий размер трудовой пенсии. При отсутствии права на трудовую пенсию назначается социальная пенсия.</w:t>
      </w:r>
    </w:p>
    <w:p w:rsidR="006E30C0" w:rsidRPr="006E30C0" w:rsidRDefault="006E30C0" w:rsidP="006E30C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>Предусмотрена льгота в части пенсионного обеспечения и родителям детей-инвалидов (инвалидов с детства).</w:t>
      </w:r>
    </w:p>
    <w:p w:rsidR="006E30C0" w:rsidRPr="006E30C0" w:rsidRDefault="006E30C0" w:rsidP="006E30C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>Так, матерям, воспитавшим ребенка-инвалида не менее 8 лет в период до его совершеннолетия, предоставляется льгота в виде досрочного выхода на пенсию по возрасту на 5 лет раньше общеустановленного пенсионного возраста при стаже работы не менее 20</w:t>
      </w:r>
      <w:r>
        <w:rPr>
          <w:rFonts w:ascii="Times New Roman" w:hAnsi="Times New Roman"/>
          <w:sz w:val="30"/>
          <w:szCs w:val="30"/>
        </w:rPr>
        <w:t> </w:t>
      </w:r>
      <w:r w:rsidRPr="006E30C0">
        <w:rPr>
          <w:rFonts w:ascii="Times New Roman" w:hAnsi="Times New Roman"/>
          <w:sz w:val="30"/>
          <w:szCs w:val="30"/>
        </w:rPr>
        <w:t>лет и страховом стаже не менее 5 лет.</w:t>
      </w:r>
    </w:p>
    <w:p w:rsidR="006E30C0" w:rsidRPr="006E30C0" w:rsidRDefault="006E30C0" w:rsidP="006E30C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6E30C0">
        <w:rPr>
          <w:rFonts w:ascii="Times New Roman" w:hAnsi="Times New Roman"/>
          <w:sz w:val="30"/>
          <w:szCs w:val="30"/>
        </w:rPr>
        <w:t>Отцы, воспитавшие детей-инвалидов не менее 8 лет в период до их совершеннолетия, имеют право на пенсию по возрасту на 5 лет раньше общеустановленного пенсионного возраста при стаже работы не менее 25</w:t>
      </w:r>
      <w:r>
        <w:rPr>
          <w:rFonts w:ascii="Times New Roman" w:hAnsi="Times New Roman"/>
          <w:sz w:val="30"/>
          <w:szCs w:val="30"/>
        </w:rPr>
        <w:t> </w:t>
      </w:r>
      <w:r w:rsidRPr="006E30C0">
        <w:rPr>
          <w:rFonts w:ascii="Times New Roman" w:hAnsi="Times New Roman"/>
          <w:sz w:val="30"/>
          <w:szCs w:val="30"/>
        </w:rPr>
        <w:t>лет и страховом стаже не менее 5 лет, если мать ребенка-инвалида не использовала приобретенного ею права на пенсию по возрасту по данному основанию и отказалась от этого права в</w:t>
      </w:r>
      <w:proofErr w:type="gramEnd"/>
      <w:r w:rsidRPr="006E30C0">
        <w:rPr>
          <w:rFonts w:ascii="Times New Roman" w:hAnsi="Times New Roman"/>
          <w:sz w:val="30"/>
          <w:szCs w:val="30"/>
        </w:rPr>
        <w:t xml:space="preserve"> пользу отца или не использовала это право в связи с её смертью.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6E30C0">
        <w:rPr>
          <w:rFonts w:ascii="Times New Roman" w:hAnsi="Times New Roman"/>
          <w:i/>
          <w:sz w:val="30"/>
          <w:szCs w:val="30"/>
        </w:rPr>
        <w:t>Справочно</w:t>
      </w:r>
      <w:r>
        <w:rPr>
          <w:rFonts w:ascii="Times New Roman" w:hAnsi="Times New Roman"/>
          <w:i/>
          <w:sz w:val="30"/>
          <w:szCs w:val="30"/>
        </w:rPr>
        <w:t>.</w:t>
      </w:r>
      <w:r w:rsidRPr="006E30C0"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>По состоянию н</w:t>
      </w:r>
      <w:r w:rsidRPr="006E30C0">
        <w:rPr>
          <w:rFonts w:ascii="Times New Roman" w:hAnsi="Times New Roman"/>
          <w:i/>
          <w:sz w:val="30"/>
          <w:szCs w:val="30"/>
        </w:rPr>
        <w:t>а 01.02.2023 по данному основанию досрочную пенсию по возрасту получают 4,1 тыс.</w:t>
      </w:r>
      <w:r w:rsidRPr="006E30C0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6E30C0">
        <w:rPr>
          <w:rFonts w:ascii="Times New Roman" w:hAnsi="Times New Roman"/>
          <w:i/>
          <w:sz w:val="30"/>
          <w:szCs w:val="30"/>
        </w:rPr>
        <w:t>родителей детей-</w:t>
      </w:r>
      <w:r w:rsidRPr="006E30C0">
        <w:rPr>
          <w:rFonts w:ascii="Times New Roman" w:hAnsi="Times New Roman"/>
          <w:i/>
          <w:sz w:val="30"/>
          <w:szCs w:val="30"/>
        </w:rPr>
        <w:lastRenderedPageBreak/>
        <w:t>инвалидов  (инвалидов с детства), средний размер пенсий которых составляет 543,95 руб.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E30C0">
        <w:rPr>
          <w:rFonts w:ascii="Times New Roman" w:hAnsi="Times New Roman"/>
          <w:color w:val="000000" w:themeColor="text1"/>
          <w:sz w:val="30"/>
          <w:szCs w:val="30"/>
        </w:rPr>
        <w:t xml:space="preserve">Для матерей, достойно воспитавших пятерых и более детей, предусмотрена высокая государственная награда – </w:t>
      </w:r>
      <w:r w:rsidRPr="006E30C0">
        <w:rPr>
          <w:rFonts w:ascii="Times New Roman" w:hAnsi="Times New Roman"/>
          <w:b/>
          <w:color w:val="000000" w:themeColor="text1"/>
          <w:sz w:val="30"/>
          <w:szCs w:val="30"/>
        </w:rPr>
        <w:t>орден Матери</w:t>
      </w:r>
      <w:r w:rsidRPr="006E30C0">
        <w:rPr>
          <w:rFonts w:ascii="Times New Roman" w:hAnsi="Times New Roman"/>
          <w:color w:val="000000" w:themeColor="text1"/>
          <w:sz w:val="30"/>
          <w:szCs w:val="30"/>
        </w:rPr>
        <w:t xml:space="preserve"> и производится денежная выплата в размере 5 БПМ.</w:t>
      </w:r>
    </w:p>
    <w:p w:rsidR="00D02702" w:rsidRPr="00D20A8E" w:rsidRDefault="006E30C0" w:rsidP="00103D6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E30C0">
        <w:rPr>
          <w:rFonts w:ascii="Times New Roman" w:hAnsi="Times New Roman"/>
          <w:color w:val="000000" w:themeColor="text1"/>
          <w:sz w:val="30"/>
          <w:szCs w:val="30"/>
        </w:rPr>
        <w:t xml:space="preserve">Этот высокий знак материнской доблести был учрежден Указом Президента Республики Беларусь в 1995 году. Всего с 1996 года орденом Матери </w:t>
      </w:r>
      <w:r w:rsidRPr="006E30C0">
        <w:rPr>
          <w:rFonts w:ascii="Times New Roman" w:hAnsi="Times New Roman"/>
          <w:b/>
          <w:color w:val="000000" w:themeColor="text1"/>
          <w:sz w:val="30"/>
          <w:szCs w:val="30"/>
        </w:rPr>
        <w:t xml:space="preserve">награждено </w:t>
      </w:r>
      <w:r w:rsidRPr="00D20A8E">
        <w:rPr>
          <w:rFonts w:ascii="Times New Roman" w:hAnsi="Times New Roman"/>
          <w:b/>
          <w:color w:val="000000" w:themeColor="text1"/>
          <w:sz w:val="30"/>
          <w:szCs w:val="30"/>
        </w:rPr>
        <w:t>3 738 женщин</w:t>
      </w:r>
      <w:r w:rsidRPr="006E30C0">
        <w:rPr>
          <w:rFonts w:ascii="Times New Roman" w:hAnsi="Times New Roman"/>
          <w:color w:val="000000" w:themeColor="text1"/>
          <w:sz w:val="30"/>
          <w:szCs w:val="30"/>
        </w:rPr>
        <w:t xml:space="preserve"> Брестской области. </w:t>
      </w:r>
      <w:r w:rsidRPr="00D20A8E">
        <w:rPr>
          <w:rFonts w:ascii="Times New Roman" w:hAnsi="Times New Roman"/>
          <w:color w:val="000000" w:themeColor="text1"/>
          <w:sz w:val="30"/>
          <w:szCs w:val="30"/>
        </w:rPr>
        <w:t>В 2022 году награждено 166 женщин.</w:t>
      </w:r>
    </w:p>
    <w:p w:rsidR="00103D6B" w:rsidRPr="00800ECF" w:rsidRDefault="00103D6B" w:rsidP="00103D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proofErr w:type="gramStart"/>
      <w:r w:rsidRPr="00103D6B">
        <w:rPr>
          <w:rFonts w:ascii="Times New Roman" w:hAnsi="Times New Roman"/>
          <w:bCs/>
          <w:color w:val="000000" w:themeColor="text1"/>
          <w:sz w:val="30"/>
          <w:szCs w:val="30"/>
        </w:rPr>
        <w:t>С 1 января 2015 года</w:t>
      </w:r>
      <w:r w:rsidRPr="00103D6B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реализуется программа семейного капитала</w:t>
      </w:r>
      <w:r w:rsidRPr="00103D6B">
        <w:rPr>
          <w:rFonts w:ascii="Times New Roman" w:hAnsi="Times New Roman"/>
          <w:color w:val="000000" w:themeColor="text1"/>
          <w:sz w:val="30"/>
          <w:szCs w:val="30"/>
        </w:rPr>
        <w:t xml:space="preserve">, которая </w:t>
      </w:r>
      <w:r w:rsidRPr="00103D6B">
        <w:rPr>
          <w:rFonts w:ascii="Times New Roman" w:hAnsi="Times New Roman"/>
          <w:b/>
          <w:color w:val="000000" w:themeColor="text1"/>
          <w:sz w:val="30"/>
          <w:szCs w:val="30"/>
        </w:rPr>
        <w:t xml:space="preserve">продлена </w:t>
      </w:r>
      <w:r w:rsidRPr="00103D6B">
        <w:rPr>
          <w:rFonts w:ascii="Times New Roman" w:hAnsi="Times New Roman"/>
          <w:color w:val="000000" w:themeColor="text1"/>
          <w:sz w:val="30"/>
          <w:szCs w:val="30"/>
        </w:rPr>
        <w:t xml:space="preserve">с 1 января 2020 г. по 31 декабря 2024 г. </w:t>
      </w:r>
      <w:r w:rsidRPr="00103D6B">
        <w:rPr>
          <w:rFonts w:ascii="Times New Roman" w:hAnsi="Times New Roman"/>
          <w:i/>
          <w:iCs/>
          <w:color w:val="000000" w:themeColor="text1"/>
          <w:sz w:val="30"/>
          <w:szCs w:val="30"/>
        </w:rPr>
        <w:t>(Указ Президента Республики Беларусь от 18 сентября 2019 г. № 345 «О </w:t>
      </w:r>
      <w:r w:rsidR="00800ECF">
        <w:rPr>
          <w:rFonts w:ascii="Times New Roman" w:hAnsi="Times New Roman"/>
          <w:i/>
          <w:iCs/>
          <w:color w:val="000000" w:themeColor="text1"/>
          <w:sz w:val="30"/>
          <w:szCs w:val="30"/>
        </w:rPr>
        <w:t> </w:t>
      </w:r>
      <w:r w:rsidRPr="00103D6B">
        <w:rPr>
          <w:rFonts w:ascii="Times New Roman" w:hAnsi="Times New Roman"/>
          <w:i/>
          <w:iCs/>
          <w:color w:val="000000" w:themeColor="text1"/>
          <w:sz w:val="30"/>
          <w:szCs w:val="30"/>
        </w:rPr>
        <w:t>семейном капитале»)</w:t>
      </w:r>
      <w:r w:rsidRPr="00103D6B">
        <w:rPr>
          <w:rFonts w:ascii="Times New Roman" w:hAnsi="Times New Roman"/>
          <w:color w:val="000000" w:themeColor="text1"/>
          <w:sz w:val="30"/>
          <w:szCs w:val="30"/>
        </w:rPr>
        <w:t> с  расширением направлений его досрочного использования исходя из интересов многодетных семей</w:t>
      </w:r>
      <w:r w:rsidR="00800EC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800ECF" w:rsidRPr="00800ECF">
        <w:rPr>
          <w:rFonts w:ascii="Times New Roman" w:hAnsi="Times New Roman"/>
          <w:i/>
          <w:color w:val="000000" w:themeColor="text1"/>
          <w:sz w:val="30"/>
          <w:szCs w:val="30"/>
        </w:rPr>
        <w:t>(</w:t>
      </w:r>
      <w:r w:rsidR="00800ECF" w:rsidRPr="00800ECF">
        <w:rPr>
          <w:rFonts w:ascii="Times New Roman" w:eastAsia="Times New Roman" w:hAnsi="Times New Roman"/>
          <w:i/>
          <w:sz w:val="30"/>
          <w:szCs w:val="30"/>
          <w:lang w:eastAsia="ru-RU"/>
        </w:rPr>
        <w:t>Указом Президента Республики Беларусь от 12 октября 2021 г. № 389 «Об использовании семейного капитала»).</w:t>
      </w:r>
      <w:proofErr w:type="gramEnd"/>
    </w:p>
    <w:p w:rsidR="00103D6B" w:rsidRDefault="00103D6B" w:rsidP="00103D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2A7A9A">
        <w:rPr>
          <w:rFonts w:ascii="Times New Roman" w:hAnsi="Times New Roman"/>
          <w:sz w:val="30"/>
          <w:szCs w:val="30"/>
          <w:lang w:eastAsia="ru-RU"/>
        </w:rPr>
        <w:t>За 202</w:t>
      </w:r>
      <w:r>
        <w:rPr>
          <w:rFonts w:ascii="Times New Roman" w:hAnsi="Times New Roman"/>
          <w:sz w:val="30"/>
          <w:szCs w:val="30"/>
          <w:lang w:eastAsia="ru-RU"/>
        </w:rPr>
        <w:t>2</w:t>
      </w:r>
      <w:r w:rsidRPr="002A7A9A">
        <w:rPr>
          <w:rFonts w:ascii="Times New Roman" w:hAnsi="Times New Roman"/>
          <w:sz w:val="30"/>
          <w:szCs w:val="30"/>
          <w:lang w:eastAsia="ru-RU"/>
        </w:rPr>
        <w:t xml:space="preserve"> год местными исполнительными и распорядительными органами семейный капитал назначен </w:t>
      </w:r>
      <w:r w:rsidRPr="002A7A9A">
        <w:rPr>
          <w:rFonts w:ascii="Times New Roman" w:hAnsi="Times New Roman"/>
          <w:sz w:val="30"/>
          <w:szCs w:val="30"/>
        </w:rPr>
        <w:t>2</w:t>
      </w:r>
      <w:r w:rsidR="00D20A8E">
        <w:rPr>
          <w:rFonts w:ascii="Times New Roman" w:hAnsi="Times New Roman"/>
          <w:sz w:val="30"/>
          <w:szCs w:val="30"/>
        </w:rPr>
        <w:t>,7 тыс.</w:t>
      </w:r>
      <w:r w:rsidRPr="00F47E96">
        <w:rPr>
          <w:rFonts w:ascii="Times New Roman" w:hAnsi="Times New Roman"/>
          <w:sz w:val="24"/>
          <w:szCs w:val="24"/>
        </w:rPr>
        <w:t xml:space="preserve"> </w:t>
      </w:r>
      <w:r w:rsidRPr="002A7A9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семьям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.</w:t>
      </w:r>
    </w:p>
    <w:p w:rsidR="00103D6B" w:rsidRPr="00103D6B" w:rsidRDefault="00D20A8E" w:rsidP="00103D6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 xml:space="preserve">Справочно. За 2015-2022 годы </w:t>
      </w:r>
      <w:r w:rsidR="00103D6B" w:rsidRPr="00103D6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семейный капитал назначен 24</w:t>
      </w:r>
      <w:r w:rsidR="002060D3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,</w:t>
      </w:r>
      <w:r w:rsidR="00103D6B" w:rsidRPr="00103D6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7</w:t>
      </w:r>
      <w:r w:rsidR="002060D3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 тыс.</w:t>
      </w:r>
      <w:r w:rsidR="00103D6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 </w:t>
      </w:r>
      <w:r w:rsidR="00103D6B" w:rsidRPr="00103D6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семьям.</w:t>
      </w:r>
    </w:p>
    <w:p w:rsidR="00103D6B" w:rsidRPr="002060D3" w:rsidRDefault="002060D3" w:rsidP="00206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 xml:space="preserve">С 1 января 2023 г. </w:t>
      </w:r>
      <w:r w:rsidRPr="002060D3">
        <w:rPr>
          <w:rFonts w:ascii="Times New Roman" w:eastAsia="Times New Roman" w:hAnsi="Times New Roman"/>
          <w:b/>
          <w:color w:val="121212"/>
          <w:sz w:val="30"/>
          <w:szCs w:val="30"/>
          <w:lang w:eastAsia="ru-RU"/>
        </w:rPr>
        <w:t>семейный капитал</w:t>
      </w:r>
      <w:r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 xml:space="preserve"> составляет </w:t>
      </w:r>
      <w:r>
        <w:rPr>
          <w:rFonts w:ascii="Times New Roman" w:eastAsia="Times New Roman" w:hAnsi="Times New Roman"/>
          <w:b/>
          <w:color w:val="121212"/>
          <w:sz w:val="30"/>
          <w:szCs w:val="30"/>
          <w:lang w:eastAsia="ru-RU"/>
        </w:rPr>
        <w:t xml:space="preserve">29 950 руб. </w:t>
      </w:r>
      <w:r w:rsidRPr="002060D3"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 xml:space="preserve">и </w:t>
      </w:r>
      <w:r>
        <w:rPr>
          <w:rFonts w:ascii="Times New Roman" w:eastAsia="Times New Roman" w:hAnsi="Times New Roman"/>
          <w:b/>
          <w:color w:val="121212"/>
          <w:sz w:val="30"/>
          <w:szCs w:val="30"/>
          <w:lang w:eastAsia="ru-RU"/>
        </w:rPr>
        <w:t>назначается семьям при рождении</w:t>
      </w:r>
      <w:r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 xml:space="preserve"> (усыновлении, удочерении) </w:t>
      </w:r>
      <w:r w:rsidRPr="002060D3">
        <w:rPr>
          <w:rFonts w:ascii="Times New Roman" w:eastAsia="Times New Roman" w:hAnsi="Times New Roman"/>
          <w:b/>
          <w:color w:val="121212"/>
          <w:sz w:val="30"/>
          <w:szCs w:val="30"/>
          <w:lang w:eastAsia="ru-RU"/>
        </w:rPr>
        <w:t>третьего или последующих</w:t>
      </w:r>
      <w:r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121212"/>
          <w:sz w:val="30"/>
          <w:szCs w:val="30"/>
          <w:lang w:eastAsia="ru-RU"/>
        </w:rPr>
        <w:t xml:space="preserve">детей </w:t>
      </w:r>
      <w:r w:rsidRPr="002060D3"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>в период </w:t>
      </w:r>
      <w:r w:rsidRPr="002060D3">
        <w:rPr>
          <w:rFonts w:ascii="Times New Roman" w:eastAsia="Times New Roman" w:hAnsi="Times New Roman"/>
          <w:bCs/>
          <w:color w:val="121212"/>
          <w:sz w:val="30"/>
          <w:szCs w:val="30"/>
          <w:lang w:eastAsia="ru-RU"/>
        </w:rPr>
        <w:t>с 1 января по 31 декабря 2023 г.</w:t>
      </w:r>
      <w:r w:rsidRPr="002060D3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           (с</w:t>
      </w:r>
      <w:r w:rsidRPr="00103D6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1 января 2022 г. – </w:t>
      </w:r>
      <w:r w:rsidRPr="00103D6B">
        <w:rPr>
          <w:rFonts w:ascii="Times New Roman" w:eastAsia="Times New Roman" w:hAnsi="Times New Roman"/>
          <w:bCs/>
          <w:i/>
          <w:color w:val="000000" w:themeColor="text1"/>
          <w:sz w:val="30"/>
          <w:szCs w:val="30"/>
          <w:lang w:eastAsia="ru-RU"/>
        </w:rPr>
        <w:t>25 995 руб</w:t>
      </w:r>
      <w:r w:rsidRPr="002A7A9A">
        <w:rPr>
          <w:rFonts w:ascii="Times New Roman" w:eastAsia="Times New Roman" w:hAnsi="Times New Roman"/>
          <w:bCs/>
          <w:i/>
          <w:color w:val="000000" w:themeColor="text1"/>
          <w:sz w:val="30"/>
          <w:szCs w:val="30"/>
          <w:lang w:eastAsia="ru-RU"/>
        </w:rPr>
        <w:t xml:space="preserve">., </w:t>
      </w:r>
      <w:r w:rsidRPr="002A7A9A">
        <w:rPr>
          <w:rFonts w:ascii="Times New Roman" w:hAnsi="Times New Roman"/>
          <w:i/>
          <w:sz w:val="30"/>
          <w:szCs w:val="30"/>
          <w:lang w:eastAsia="ru-RU"/>
        </w:rPr>
        <w:t xml:space="preserve">с 1 января 2021 г. – </w:t>
      </w:r>
      <w:r w:rsidRPr="002A7A9A">
        <w:rPr>
          <w:rFonts w:ascii="Times New Roman" w:hAnsi="Times New Roman"/>
          <w:bCs/>
          <w:i/>
          <w:sz w:val="30"/>
          <w:szCs w:val="30"/>
          <w:lang w:eastAsia="ru-RU"/>
        </w:rPr>
        <w:t xml:space="preserve">23 737,5 руб., </w:t>
      </w:r>
      <w:r>
        <w:rPr>
          <w:rFonts w:ascii="Times New Roman" w:hAnsi="Times New Roman"/>
          <w:bCs/>
          <w:i/>
          <w:sz w:val="30"/>
          <w:szCs w:val="30"/>
          <w:lang w:eastAsia="ru-RU"/>
        </w:rPr>
        <w:t xml:space="preserve">                </w:t>
      </w:r>
      <w:r w:rsidRPr="002A7A9A">
        <w:rPr>
          <w:rFonts w:ascii="Times New Roman" w:hAnsi="Times New Roman"/>
          <w:i/>
          <w:sz w:val="30"/>
          <w:szCs w:val="30"/>
          <w:lang w:eastAsia="ru-RU"/>
        </w:rPr>
        <w:t>с 1 января 2020 г. – 22 500 руб.)</w:t>
      </w:r>
      <w:r>
        <w:rPr>
          <w:rFonts w:ascii="Times New Roman" w:hAnsi="Times New Roman"/>
          <w:i/>
          <w:sz w:val="30"/>
          <w:szCs w:val="30"/>
          <w:lang w:eastAsia="ru-RU"/>
        </w:rPr>
        <w:t>.</w:t>
      </w:r>
      <w:proofErr w:type="gramEnd"/>
    </w:p>
    <w:p w:rsidR="006E30C0" w:rsidRPr="002A7A9A" w:rsidRDefault="006E30C0" w:rsidP="002060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2A7A9A">
        <w:rPr>
          <w:rFonts w:ascii="Times New Roman" w:hAnsi="Times New Roman"/>
          <w:color w:val="000000" w:themeColor="text1"/>
          <w:sz w:val="30"/>
          <w:szCs w:val="30"/>
        </w:rPr>
        <w:t xml:space="preserve">Семьи, которым назначен семейный капитал, вправе его </w:t>
      </w:r>
      <w:r w:rsidRPr="002A7A9A">
        <w:rPr>
          <w:rFonts w:ascii="Times New Roman" w:hAnsi="Times New Roman"/>
          <w:b/>
          <w:bCs/>
          <w:color w:val="000000" w:themeColor="text1"/>
          <w:sz w:val="30"/>
          <w:szCs w:val="30"/>
        </w:rPr>
        <w:t>использовать досрочно:</w:t>
      </w:r>
    </w:p>
    <w:p w:rsidR="006E30C0" w:rsidRPr="002A7A9A" w:rsidRDefault="006E30C0" w:rsidP="002060D3">
      <w:pPr>
        <w:pStyle w:val="newncpi"/>
        <w:ind w:firstLine="709"/>
        <w:rPr>
          <w:i/>
          <w:color w:val="000000" w:themeColor="text1"/>
          <w:sz w:val="30"/>
          <w:szCs w:val="30"/>
        </w:rPr>
      </w:pPr>
      <w:proofErr w:type="gramStart"/>
      <w:r w:rsidRPr="002A7A9A">
        <w:rPr>
          <w:b/>
          <w:bCs/>
          <w:color w:val="000000" w:themeColor="text1"/>
          <w:sz w:val="30"/>
          <w:szCs w:val="30"/>
        </w:rPr>
        <w:t>-</w:t>
      </w:r>
      <w:r w:rsidR="00A26A28">
        <w:rPr>
          <w:color w:val="000000" w:themeColor="text1"/>
          <w:sz w:val="30"/>
          <w:szCs w:val="30"/>
        </w:rPr>
        <w:t> </w:t>
      </w:r>
      <w:r w:rsidRPr="002A7A9A">
        <w:rPr>
          <w:color w:val="000000" w:themeColor="text1"/>
          <w:sz w:val="30"/>
          <w:szCs w:val="30"/>
        </w:rPr>
        <w:t xml:space="preserve">на </w:t>
      </w:r>
      <w:r w:rsidRPr="00792815">
        <w:rPr>
          <w:b/>
          <w:color w:val="000000" w:themeColor="text1"/>
          <w:sz w:val="30"/>
          <w:szCs w:val="30"/>
        </w:rPr>
        <w:t>строительство (реконструкцию) или приобретение жилых помещений</w:t>
      </w:r>
      <w:r w:rsidRPr="002A7A9A">
        <w:rPr>
          <w:color w:val="000000" w:themeColor="text1"/>
          <w:sz w:val="30"/>
          <w:szCs w:val="30"/>
        </w:rPr>
        <w:t xml:space="preserve"> </w:t>
      </w:r>
      <w:r w:rsidRPr="002A7A9A">
        <w:rPr>
          <w:i/>
          <w:color w:val="000000" w:themeColor="text1"/>
          <w:sz w:val="30"/>
          <w:szCs w:val="30"/>
        </w:rPr>
        <w:t xml:space="preserve">(приобретение доли (долей) жилого помещения, если после такого приобретения гражданин становится собственником всего жилого помещения), </w:t>
      </w:r>
      <w:r w:rsidRPr="00792815">
        <w:rPr>
          <w:b/>
          <w:color w:val="000000" w:themeColor="text1"/>
          <w:sz w:val="30"/>
          <w:szCs w:val="30"/>
        </w:rPr>
        <w:t>погашение задолженности по кредитам, займам</w:t>
      </w:r>
      <w:r w:rsidRPr="002A7A9A">
        <w:rPr>
          <w:color w:val="000000" w:themeColor="text1"/>
          <w:sz w:val="30"/>
          <w:szCs w:val="30"/>
        </w:rPr>
        <w:t xml:space="preserve"> организаций, предоставленным на указанные цели и выплату процентов за пользование этими кредитами, займами членом (членами) семьи, </w:t>
      </w:r>
      <w:r w:rsidRPr="002A7A9A">
        <w:rPr>
          <w:i/>
          <w:color w:val="000000" w:themeColor="text1"/>
          <w:sz w:val="30"/>
          <w:szCs w:val="30"/>
        </w:rPr>
        <w:t>состоящим (состоящими) на учете нуждающихся в  улучшении жилищных условий либо состоявшим (состоявшими) на таком учете на дату</w:t>
      </w:r>
      <w:proofErr w:type="gramEnd"/>
      <w:r w:rsidRPr="002A7A9A">
        <w:rPr>
          <w:i/>
          <w:color w:val="000000" w:themeColor="text1"/>
          <w:sz w:val="30"/>
          <w:szCs w:val="30"/>
        </w:rPr>
        <w:t xml:space="preserve"> заключения кредитного договора</w:t>
      </w:r>
      <w:r w:rsidRPr="002A7A9A">
        <w:rPr>
          <w:bCs/>
          <w:i/>
          <w:color w:val="000000" w:themeColor="text1"/>
          <w:sz w:val="30"/>
          <w:szCs w:val="30"/>
        </w:rPr>
        <w:t xml:space="preserve">, </w:t>
      </w:r>
      <w:r w:rsidRPr="002A7A9A">
        <w:rPr>
          <w:i/>
          <w:color w:val="000000" w:themeColor="text1"/>
          <w:sz w:val="30"/>
          <w:szCs w:val="30"/>
        </w:rPr>
        <w:t>договора займа.</w:t>
      </w:r>
    </w:p>
    <w:p w:rsidR="006E30C0" w:rsidRPr="00A26A28" w:rsidRDefault="006E30C0" w:rsidP="006E30C0">
      <w:pPr>
        <w:pStyle w:val="newncpi"/>
        <w:ind w:firstLine="709"/>
        <w:rPr>
          <w:i/>
          <w:color w:val="000000" w:themeColor="text1"/>
          <w:sz w:val="30"/>
          <w:szCs w:val="30"/>
        </w:rPr>
      </w:pPr>
      <w:proofErr w:type="gramStart"/>
      <w:r w:rsidRPr="00A26A28">
        <w:rPr>
          <w:color w:val="000000" w:themeColor="text1"/>
          <w:sz w:val="30"/>
          <w:szCs w:val="30"/>
        </w:rPr>
        <w:t xml:space="preserve">- </w:t>
      </w:r>
      <w:r w:rsidR="009D003E">
        <w:rPr>
          <w:color w:val="000000" w:themeColor="text1"/>
          <w:sz w:val="30"/>
          <w:szCs w:val="30"/>
        </w:rPr>
        <w:t xml:space="preserve">на </w:t>
      </w:r>
      <w:r w:rsidR="00A26A28" w:rsidRPr="00D71CEF">
        <w:rPr>
          <w:sz w:val="30"/>
          <w:szCs w:val="30"/>
        </w:rPr>
        <w:t xml:space="preserve">получение на платной основе членом (членами) семьи </w:t>
      </w:r>
      <w:r w:rsidR="00A26A28" w:rsidRPr="00792815">
        <w:rPr>
          <w:b/>
          <w:color w:val="000000"/>
          <w:sz w:val="30"/>
          <w:szCs w:val="30"/>
        </w:rPr>
        <w:t>общего высшего образования, специального высшего образования, среднего специального образования</w:t>
      </w:r>
      <w:r w:rsidR="00A26A28" w:rsidRPr="00AC6557">
        <w:rPr>
          <w:color w:val="000000"/>
          <w:sz w:val="30"/>
          <w:szCs w:val="30"/>
        </w:rPr>
        <w:t xml:space="preserve"> в государственных учреждениях образования Республики</w:t>
      </w:r>
      <w:r w:rsidR="00A26A28" w:rsidRPr="00D71CEF">
        <w:rPr>
          <w:sz w:val="30"/>
          <w:szCs w:val="30"/>
        </w:rPr>
        <w:t xml:space="preserve"> Беларусь, учреждениях высшего и среднего специального образования потребительской кооперации Республики Беларусь и </w:t>
      </w:r>
      <w:r w:rsidR="00A26A28" w:rsidRPr="00D71CEF">
        <w:rPr>
          <w:sz w:val="30"/>
          <w:szCs w:val="30"/>
        </w:rPr>
        <w:lastRenderedPageBreak/>
        <w:t>учреждениях высшего образовани</w:t>
      </w:r>
      <w:r w:rsidR="00A26A28">
        <w:rPr>
          <w:sz w:val="30"/>
          <w:szCs w:val="30"/>
        </w:rPr>
        <w:t xml:space="preserve">я Федерации профсоюзов Беларуси        </w:t>
      </w:r>
      <w:r w:rsidR="00A26A28" w:rsidRPr="00A26A28">
        <w:rPr>
          <w:i/>
          <w:color w:val="000000" w:themeColor="text1"/>
          <w:sz w:val="30"/>
          <w:szCs w:val="30"/>
        </w:rPr>
        <w:t>(к</w:t>
      </w:r>
      <w:r w:rsidRPr="00A26A28">
        <w:rPr>
          <w:i/>
          <w:color w:val="000000" w:themeColor="text1"/>
          <w:sz w:val="30"/>
          <w:szCs w:val="30"/>
        </w:rPr>
        <w:t xml:space="preserve"> ним относятся, например, Белорусский торгово-экономический университет потребительской кооперации, Международный университет «МИТСО»</w:t>
      </w:r>
      <w:r w:rsidR="00A26A28" w:rsidRPr="00A26A28">
        <w:rPr>
          <w:i/>
          <w:color w:val="000000" w:themeColor="text1"/>
          <w:sz w:val="30"/>
          <w:szCs w:val="30"/>
        </w:rPr>
        <w:t>);</w:t>
      </w:r>
      <w:proofErr w:type="gramEnd"/>
    </w:p>
    <w:p w:rsidR="006E30C0" w:rsidRPr="00A26A28" w:rsidRDefault="006E30C0" w:rsidP="006E30C0">
      <w:pPr>
        <w:pStyle w:val="newncpi"/>
        <w:ind w:firstLine="709"/>
        <w:rPr>
          <w:color w:val="000000" w:themeColor="text1"/>
          <w:sz w:val="30"/>
          <w:szCs w:val="30"/>
        </w:rPr>
      </w:pPr>
      <w:r w:rsidRPr="00A26A28">
        <w:rPr>
          <w:color w:val="000000" w:themeColor="text1"/>
          <w:sz w:val="30"/>
          <w:szCs w:val="30"/>
        </w:rPr>
        <w:t>- </w:t>
      </w:r>
      <w:r w:rsidR="009D003E">
        <w:rPr>
          <w:color w:val="000000" w:themeColor="text1"/>
          <w:sz w:val="30"/>
          <w:szCs w:val="30"/>
        </w:rPr>
        <w:t xml:space="preserve">на </w:t>
      </w:r>
      <w:r w:rsidRPr="00A26A28">
        <w:rPr>
          <w:color w:val="000000" w:themeColor="text1"/>
          <w:sz w:val="30"/>
          <w:szCs w:val="30"/>
        </w:rPr>
        <w:t xml:space="preserve">получение членом (членами) семьи следующих </w:t>
      </w:r>
      <w:r w:rsidRPr="00A26A28">
        <w:rPr>
          <w:b/>
          <w:color w:val="000000" w:themeColor="text1"/>
          <w:sz w:val="30"/>
          <w:szCs w:val="30"/>
        </w:rPr>
        <w:t>платных медицинских услуг,</w:t>
      </w:r>
      <w:r w:rsidRPr="00A26A28">
        <w:rPr>
          <w:color w:val="000000" w:themeColor="text1"/>
          <w:sz w:val="30"/>
          <w:szCs w:val="30"/>
        </w:rPr>
        <w:t xml:space="preserve"> оказываемых организациями здравоохранения:</w:t>
      </w:r>
    </w:p>
    <w:p w:rsidR="006E30C0" w:rsidRPr="00A26A28" w:rsidRDefault="006E30C0" w:rsidP="006E30C0">
      <w:pPr>
        <w:pStyle w:val="newncpi"/>
        <w:ind w:firstLine="709"/>
        <w:rPr>
          <w:color w:val="000000" w:themeColor="text1"/>
          <w:sz w:val="30"/>
          <w:szCs w:val="30"/>
        </w:rPr>
      </w:pPr>
      <w:r w:rsidRPr="00A26A28">
        <w:rPr>
          <w:color w:val="000000" w:themeColor="text1"/>
          <w:sz w:val="30"/>
          <w:szCs w:val="30"/>
        </w:rPr>
        <w:t>предоставление для медицинского применения иных медицинских изделий вместо включенных в Республиканский формуляр медицинских изделий при выполнении сложных и высокотехнологичных вмешательств в кардиохирургии, нейрохирургии, онкологии, ортопедии и (или) иных лекарственных средств вместо включенных в Республиканский формуляр лекарственных средств;</w:t>
      </w:r>
    </w:p>
    <w:p w:rsidR="00A26A28" w:rsidRDefault="006E30C0" w:rsidP="00A26A28">
      <w:pPr>
        <w:pStyle w:val="newncpi"/>
        <w:ind w:firstLine="709"/>
        <w:rPr>
          <w:color w:val="000000" w:themeColor="text1"/>
          <w:sz w:val="30"/>
          <w:szCs w:val="30"/>
        </w:rPr>
      </w:pPr>
      <w:r w:rsidRPr="00A26A28">
        <w:rPr>
          <w:color w:val="000000" w:themeColor="text1"/>
          <w:sz w:val="30"/>
          <w:szCs w:val="30"/>
        </w:rPr>
        <w:t>стоматологические услуги (протезирование зубов, дентальная имплантация с  последующим протезированием, орт</w:t>
      </w:r>
      <w:r w:rsidR="00A26A28">
        <w:rPr>
          <w:color w:val="000000" w:themeColor="text1"/>
          <w:sz w:val="30"/>
          <w:szCs w:val="30"/>
        </w:rPr>
        <w:t>одонтическая коррекция прикуса);</w:t>
      </w:r>
    </w:p>
    <w:p w:rsidR="00A26A28" w:rsidRPr="002D4929" w:rsidRDefault="00A26A28" w:rsidP="00A26A28">
      <w:pPr>
        <w:pStyle w:val="newncpi"/>
        <w:ind w:firstLine="709"/>
        <w:rPr>
          <w:i/>
          <w:sz w:val="30"/>
          <w:szCs w:val="30"/>
        </w:rPr>
      </w:pPr>
      <w:r>
        <w:rPr>
          <w:color w:val="000000" w:themeColor="text1"/>
          <w:sz w:val="30"/>
          <w:szCs w:val="30"/>
        </w:rPr>
        <w:t>- </w:t>
      </w:r>
      <w:r w:rsidR="009D003E">
        <w:rPr>
          <w:color w:val="000000" w:themeColor="text1"/>
          <w:sz w:val="30"/>
          <w:szCs w:val="30"/>
        </w:rPr>
        <w:t xml:space="preserve">на </w:t>
      </w:r>
      <w:r w:rsidRPr="00D71CEF">
        <w:rPr>
          <w:sz w:val="30"/>
          <w:szCs w:val="30"/>
        </w:rPr>
        <w:t xml:space="preserve">приобретение членом (членами) семьи либо члену (членам) семьи, которые являются инвалидами, в том числе детьми-инвалидами в возрасте до 18 лет, с нарушениями органов зрения, опорно-двигательного аппарата, </w:t>
      </w:r>
      <w:r w:rsidRPr="00792815">
        <w:rPr>
          <w:b/>
          <w:sz w:val="30"/>
          <w:szCs w:val="30"/>
        </w:rPr>
        <w:t xml:space="preserve">товаров, предназначенных для социальной реабилитации и интеграции инвалидов в общество </w:t>
      </w:r>
      <w:r w:rsidRPr="002D4929">
        <w:rPr>
          <w:i/>
          <w:sz w:val="30"/>
          <w:szCs w:val="30"/>
          <w:shd w:val="clear" w:color="auto" w:fill="FFFFFF"/>
        </w:rPr>
        <w:t>(тактильные дисплеи и принтеры Брайля, устройства для подъема людей, функциональные кровати).</w:t>
      </w:r>
    </w:p>
    <w:p w:rsidR="002D4929" w:rsidRPr="002D4929" w:rsidRDefault="002D4929" w:rsidP="002D49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2022 году принято </w:t>
      </w:r>
      <w:r w:rsidR="00066CA7">
        <w:rPr>
          <w:rFonts w:ascii="Times New Roman" w:hAnsi="Times New Roman"/>
          <w:sz w:val="30"/>
          <w:szCs w:val="30"/>
        </w:rPr>
        <w:t>3</w:t>
      </w:r>
      <w:r w:rsidR="00D20A8E">
        <w:rPr>
          <w:rFonts w:ascii="Times New Roman" w:hAnsi="Times New Roman"/>
          <w:sz w:val="30"/>
          <w:szCs w:val="30"/>
        </w:rPr>
        <w:t xml:space="preserve">,8 тыс. </w:t>
      </w:r>
      <w:r>
        <w:rPr>
          <w:rFonts w:ascii="Times New Roman" w:hAnsi="Times New Roman"/>
          <w:sz w:val="30"/>
          <w:szCs w:val="30"/>
        </w:rPr>
        <w:t xml:space="preserve">решений </w:t>
      </w:r>
      <w:r w:rsidRPr="002D4929">
        <w:rPr>
          <w:rFonts w:ascii="Times New Roman" w:hAnsi="Times New Roman"/>
          <w:sz w:val="30"/>
          <w:szCs w:val="30"/>
        </w:rPr>
        <w:t xml:space="preserve">о досрочном распоряжении </w:t>
      </w:r>
      <w:r>
        <w:rPr>
          <w:rFonts w:ascii="Times New Roman" w:hAnsi="Times New Roman"/>
          <w:sz w:val="30"/>
          <w:szCs w:val="30"/>
        </w:rPr>
        <w:t>средствами семейного капитала</w:t>
      </w:r>
      <w:r w:rsidRPr="002D4929">
        <w:rPr>
          <w:rFonts w:ascii="Times New Roman" w:hAnsi="Times New Roman"/>
          <w:sz w:val="30"/>
          <w:szCs w:val="30"/>
        </w:rPr>
        <w:t xml:space="preserve">, в том числе </w:t>
      </w:r>
      <w:r w:rsidR="00D20A8E">
        <w:rPr>
          <w:rFonts w:ascii="Times New Roman" w:hAnsi="Times New Roman"/>
          <w:sz w:val="30"/>
          <w:szCs w:val="30"/>
        </w:rPr>
        <w:t xml:space="preserve">72,7 процентов  – </w:t>
      </w:r>
      <w:r w:rsidRPr="002D4929">
        <w:rPr>
          <w:rFonts w:ascii="Times New Roman" w:hAnsi="Times New Roman"/>
          <w:sz w:val="30"/>
          <w:szCs w:val="30"/>
        </w:rPr>
        <w:t xml:space="preserve">на улучшение жилищных условий, </w:t>
      </w:r>
      <w:r w:rsidR="009401F4">
        <w:rPr>
          <w:rFonts w:ascii="Times New Roman" w:hAnsi="Times New Roman"/>
          <w:sz w:val="30"/>
          <w:szCs w:val="30"/>
        </w:rPr>
        <w:t xml:space="preserve">9,4 процента – </w:t>
      </w:r>
      <w:r w:rsidRPr="002D4929">
        <w:rPr>
          <w:rFonts w:ascii="Times New Roman" w:hAnsi="Times New Roman"/>
          <w:sz w:val="30"/>
          <w:szCs w:val="30"/>
        </w:rPr>
        <w:t xml:space="preserve">на получение образования, </w:t>
      </w:r>
      <w:r w:rsidR="009401F4">
        <w:rPr>
          <w:rFonts w:ascii="Times New Roman" w:hAnsi="Times New Roman"/>
          <w:sz w:val="30"/>
          <w:szCs w:val="30"/>
        </w:rPr>
        <w:t xml:space="preserve">17,9 процентов – </w:t>
      </w:r>
      <w:r w:rsidRPr="002D4929">
        <w:rPr>
          <w:rFonts w:ascii="Times New Roman" w:hAnsi="Times New Roman"/>
          <w:sz w:val="30"/>
          <w:szCs w:val="30"/>
        </w:rPr>
        <w:t xml:space="preserve">на получение медицинских услуг. </w:t>
      </w:r>
    </w:p>
    <w:p w:rsidR="006E30C0" w:rsidRPr="009D003E" w:rsidRDefault="002D4929" w:rsidP="002D4929">
      <w:pPr>
        <w:pStyle w:val="newncpi"/>
        <w:ind w:firstLine="709"/>
        <w:rPr>
          <w:i/>
          <w:color w:val="000000" w:themeColor="text1"/>
          <w:sz w:val="30"/>
          <w:szCs w:val="30"/>
        </w:rPr>
      </w:pPr>
      <w:r w:rsidRPr="009D003E">
        <w:rPr>
          <w:i/>
          <w:color w:val="000000" w:themeColor="text1"/>
          <w:sz w:val="30"/>
          <w:szCs w:val="30"/>
        </w:rPr>
        <w:t xml:space="preserve">Справочно. За 2020-2022 годы </w:t>
      </w:r>
      <w:r w:rsidR="006E30C0" w:rsidRPr="009D003E">
        <w:rPr>
          <w:i/>
          <w:color w:val="000000" w:themeColor="text1"/>
          <w:sz w:val="30"/>
          <w:szCs w:val="30"/>
        </w:rPr>
        <w:t xml:space="preserve">принято </w:t>
      </w:r>
      <w:r w:rsidR="00D20A8E" w:rsidRPr="009D003E">
        <w:rPr>
          <w:bCs/>
          <w:i/>
          <w:color w:val="000000" w:themeColor="text1"/>
          <w:sz w:val="30"/>
          <w:szCs w:val="30"/>
        </w:rPr>
        <w:t>13,8</w:t>
      </w:r>
      <w:r w:rsidR="006E30C0" w:rsidRPr="009D003E">
        <w:rPr>
          <w:bCs/>
          <w:i/>
          <w:color w:val="000000" w:themeColor="text1"/>
          <w:sz w:val="30"/>
          <w:szCs w:val="30"/>
        </w:rPr>
        <w:t xml:space="preserve"> тыс. решений о досрочном распоряжении </w:t>
      </w:r>
      <w:r w:rsidR="006E30C0" w:rsidRPr="009D003E">
        <w:rPr>
          <w:i/>
          <w:color w:val="000000" w:themeColor="text1"/>
          <w:sz w:val="30"/>
          <w:szCs w:val="30"/>
        </w:rPr>
        <w:t xml:space="preserve">средствами семейного капитала, из них          </w:t>
      </w:r>
      <w:r w:rsidR="00D20A8E" w:rsidRPr="009D003E">
        <w:rPr>
          <w:i/>
          <w:color w:val="000000" w:themeColor="text1"/>
          <w:sz w:val="30"/>
          <w:szCs w:val="30"/>
        </w:rPr>
        <w:t>81,6</w:t>
      </w:r>
      <w:r w:rsidR="006E30C0" w:rsidRPr="009D003E">
        <w:rPr>
          <w:i/>
          <w:color w:val="000000" w:themeColor="text1"/>
          <w:sz w:val="30"/>
          <w:szCs w:val="30"/>
        </w:rPr>
        <w:t xml:space="preserve"> процента – на улучшение жилищных условий.</w:t>
      </w:r>
    </w:p>
    <w:p w:rsidR="00D02702" w:rsidRPr="009401F4" w:rsidRDefault="00D02702" w:rsidP="00D02702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9401F4">
        <w:rPr>
          <w:rFonts w:ascii="Times New Roman" w:hAnsi="Times New Roman"/>
          <w:sz w:val="30"/>
          <w:szCs w:val="30"/>
        </w:rPr>
        <w:t xml:space="preserve">Ежегодно семьям, воспитывающим троих и более детей, обучающихся в учреждениях общего среднего и специального образования, малообеспеченным и иным семьям с детьми оказывается </w:t>
      </w:r>
      <w:r w:rsidRPr="009401F4">
        <w:rPr>
          <w:rFonts w:ascii="Times New Roman" w:hAnsi="Times New Roman"/>
          <w:b/>
          <w:sz w:val="30"/>
          <w:szCs w:val="30"/>
        </w:rPr>
        <w:t>единовременная материальная помощь к учебному году</w:t>
      </w:r>
      <w:r w:rsidRPr="009401F4">
        <w:rPr>
          <w:rFonts w:ascii="Times New Roman" w:hAnsi="Times New Roman"/>
          <w:sz w:val="30"/>
          <w:szCs w:val="30"/>
        </w:rPr>
        <w:t>.</w:t>
      </w:r>
    </w:p>
    <w:p w:rsidR="009401F4" w:rsidRPr="00792815" w:rsidRDefault="00D02702" w:rsidP="009401F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01F4">
        <w:rPr>
          <w:rFonts w:ascii="Times New Roman" w:hAnsi="Times New Roman"/>
          <w:spacing w:val="-2"/>
          <w:sz w:val="30"/>
          <w:szCs w:val="30"/>
        </w:rPr>
        <w:t>Помощь к 20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>22</w:t>
      </w:r>
      <w:r w:rsidRPr="009401F4">
        <w:rPr>
          <w:rFonts w:ascii="Times New Roman" w:hAnsi="Times New Roman"/>
          <w:spacing w:val="-2"/>
          <w:sz w:val="30"/>
          <w:szCs w:val="30"/>
        </w:rPr>
        <w:t>/202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>3</w:t>
      </w:r>
      <w:r w:rsidRPr="009401F4">
        <w:rPr>
          <w:rFonts w:ascii="Times New Roman" w:hAnsi="Times New Roman"/>
          <w:spacing w:val="-2"/>
          <w:sz w:val="30"/>
          <w:szCs w:val="30"/>
        </w:rPr>
        <w:t xml:space="preserve"> учебному году получили 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>24,1 тыс.</w:t>
      </w:r>
      <w:r w:rsidR="00792815">
        <w:rPr>
          <w:rFonts w:ascii="Times New Roman" w:hAnsi="Times New Roman"/>
          <w:spacing w:val="-2"/>
          <w:sz w:val="30"/>
          <w:szCs w:val="30"/>
        </w:rPr>
        <w:t> </w:t>
      </w:r>
      <w:r w:rsidRPr="009401F4">
        <w:rPr>
          <w:rFonts w:ascii="Times New Roman" w:hAnsi="Times New Roman"/>
          <w:spacing w:val="-2"/>
          <w:sz w:val="30"/>
          <w:szCs w:val="30"/>
        </w:rPr>
        <w:t>многодетны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>х</w:t>
      </w:r>
      <w:r w:rsidRPr="009401F4">
        <w:rPr>
          <w:rFonts w:ascii="Times New Roman" w:hAnsi="Times New Roman"/>
          <w:spacing w:val="-2"/>
          <w:sz w:val="30"/>
          <w:szCs w:val="30"/>
        </w:rPr>
        <w:t xml:space="preserve"> сем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 xml:space="preserve">ей </w:t>
      </w:r>
      <w:r w:rsidRPr="009401F4">
        <w:rPr>
          <w:rFonts w:ascii="Times New Roman" w:hAnsi="Times New Roman"/>
          <w:spacing w:val="-2"/>
          <w:sz w:val="30"/>
          <w:szCs w:val="30"/>
        </w:rPr>
        <w:t xml:space="preserve">на 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>49,8 тыс.</w:t>
      </w:r>
      <w:r w:rsidRPr="009401F4">
        <w:rPr>
          <w:rFonts w:ascii="Times New Roman" w:hAnsi="Times New Roman"/>
          <w:spacing w:val="-2"/>
          <w:sz w:val="30"/>
          <w:szCs w:val="30"/>
        </w:rPr>
        <w:t xml:space="preserve"> детей, обучающихся в учреждениях общего среднего и специального образования, на общую сумму 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>4,9</w:t>
      </w:r>
      <w:r w:rsidRPr="009401F4">
        <w:rPr>
          <w:rFonts w:ascii="Times New Roman" w:hAnsi="Times New Roman"/>
          <w:spacing w:val="-2"/>
          <w:sz w:val="30"/>
          <w:szCs w:val="30"/>
        </w:rPr>
        <w:t> млн. руб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>.</w:t>
      </w:r>
      <w:r w:rsidRPr="009401F4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792815">
        <w:rPr>
          <w:rFonts w:ascii="Times New Roman" w:hAnsi="Times New Roman"/>
          <w:i/>
          <w:spacing w:val="-2"/>
          <w:sz w:val="30"/>
          <w:szCs w:val="30"/>
        </w:rPr>
        <w:t xml:space="preserve">Средний размер помощи на одного </w:t>
      </w:r>
      <w:r w:rsidR="009401F4" w:rsidRPr="00792815">
        <w:rPr>
          <w:rFonts w:ascii="Times New Roman" w:hAnsi="Times New Roman"/>
          <w:i/>
          <w:spacing w:val="-2"/>
          <w:sz w:val="30"/>
          <w:szCs w:val="30"/>
        </w:rPr>
        <w:t>учащегося</w:t>
      </w:r>
      <w:r w:rsidRPr="00792815">
        <w:rPr>
          <w:rFonts w:ascii="Times New Roman" w:hAnsi="Times New Roman"/>
          <w:i/>
          <w:spacing w:val="-2"/>
          <w:sz w:val="30"/>
          <w:szCs w:val="30"/>
        </w:rPr>
        <w:t xml:space="preserve"> составил </w:t>
      </w:r>
      <w:r w:rsidR="009401F4" w:rsidRPr="00792815">
        <w:rPr>
          <w:rFonts w:ascii="Times New Roman" w:hAnsi="Times New Roman"/>
          <w:i/>
          <w:spacing w:val="-2"/>
          <w:sz w:val="30"/>
          <w:szCs w:val="30"/>
        </w:rPr>
        <w:t>98,55</w:t>
      </w:r>
      <w:r w:rsidRPr="00792815">
        <w:rPr>
          <w:rFonts w:ascii="Times New Roman" w:hAnsi="Times New Roman"/>
          <w:i/>
          <w:spacing w:val="-2"/>
          <w:sz w:val="30"/>
          <w:szCs w:val="30"/>
        </w:rPr>
        <w:t> руб</w:t>
      </w:r>
      <w:r w:rsidR="009401F4" w:rsidRPr="00792815">
        <w:rPr>
          <w:rFonts w:ascii="Times New Roman" w:hAnsi="Times New Roman"/>
          <w:i/>
          <w:spacing w:val="-2"/>
          <w:sz w:val="30"/>
          <w:szCs w:val="30"/>
        </w:rPr>
        <w:t>.</w:t>
      </w:r>
    </w:p>
    <w:p w:rsidR="006E30C0" w:rsidRPr="002D4929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Активно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> развивается государственная адресная социальная помощь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 для малообеспеченных семей и семей, оказавшихся в трудной жизненной ситуации.</w:t>
      </w:r>
    </w:p>
    <w:p w:rsidR="006E30C0" w:rsidRPr="002D4929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lastRenderedPageBreak/>
        <w:t>За 2022 г</w:t>
      </w:r>
      <w:r w:rsidR="002D4929" w:rsidRPr="002D4929">
        <w:rPr>
          <w:rFonts w:ascii="Times New Roman" w:hAnsi="Times New Roman"/>
          <w:color w:val="000000" w:themeColor="text1"/>
          <w:sz w:val="30"/>
          <w:szCs w:val="30"/>
        </w:rPr>
        <w:t>од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ежемесячное социальное пособие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получили 2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2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 xml:space="preserve"> тыс. 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>семей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(10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>,1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 xml:space="preserve">тыс.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человек) на сумму 7,7 млн. руб., в  том числе 1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>,5 тыс.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 многодетных (8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1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 xml:space="preserve"> тыс.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человек)  на сумму 6,9 млн. руб.</w:t>
      </w:r>
    </w:p>
    <w:p w:rsidR="006E30C0" w:rsidRPr="002D4929" w:rsidRDefault="006E30C0" w:rsidP="006E3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Единовременное пособие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получили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615 семей (2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>,0 тыс.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человек) на сумму 297,75 тыс. руб., в том числе 140 многодетных (772 человека) на сумму 88,14 тыс. руб.</w:t>
      </w:r>
    </w:p>
    <w:p w:rsidR="006E30C0" w:rsidRPr="002D4929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>Продуктами питания для детей первых двух лет жизни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обеспечено 1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 xml:space="preserve">,9 тыс.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детей на сумму 2,3 млн. руб., в том числе 1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>,3 тыс.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>детей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из многодетных семей.</w:t>
      </w:r>
    </w:p>
    <w:p w:rsidR="006E30C0" w:rsidRPr="002D4929" w:rsidRDefault="006E30C0" w:rsidP="006E30C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 w:themeColor="text1"/>
          <w:sz w:val="30"/>
          <w:szCs w:val="30"/>
        </w:rPr>
      </w:pPr>
      <w:r w:rsidRPr="002D4929">
        <w:rPr>
          <w:color w:val="000000" w:themeColor="text1"/>
          <w:sz w:val="30"/>
          <w:szCs w:val="30"/>
        </w:rPr>
        <w:t xml:space="preserve">Одним из видов социальной поддержки семей с детьми-инвалидами является оказание услуги –  </w:t>
      </w:r>
      <w:r w:rsidRPr="002D4929">
        <w:rPr>
          <w:rStyle w:val="a5"/>
          <w:color w:val="000000" w:themeColor="text1"/>
          <w:sz w:val="30"/>
          <w:szCs w:val="30"/>
        </w:rPr>
        <w:t xml:space="preserve">социальная передышка, </w:t>
      </w:r>
      <w:r w:rsidRPr="009D003E">
        <w:rPr>
          <w:rStyle w:val="a5"/>
          <w:b w:val="0"/>
          <w:color w:val="000000" w:themeColor="text1"/>
          <w:sz w:val="30"/>
          <w:szCs w:val="30"/>
        </w:rPr>
        <w:t xml:space="preserve">которая предоставляется </w:t>
      </w:r>
      <w:r w:rsidRPr="009D003E">
        <w:rPr>
          <w:rStyle w:val="a5"/>
          <w:i/>
          <w:color w:val="000000" w:themeColor="text1"/>
          <w:sz w:val="30"/>
          <w:szCs w:val="30"/>
        </w:rPr>
        <w:t>в государственном учреждении «Городищенский дом-интернат для детей-инвалидов с особенностями психофизического развития».</w:t>
      </w:r>
      <w:r w:rsidRPr="002D4929">
        <w:rPr>
          <w:color w:val="000000" w:themeColor="text1"/>
          <w:sz w:val="30"/>
          <w:szCs w:val="30"/>
        </w:rPr>
        <w:t xml:space="preserve"> За период пребывания ребенка родители оплачивают только питание, при этом за семьей сохраняется право на получение социальной пенсии и пособия. Сегодня эта услуга предоставляется </w:t>
      </w:r>
      <w:r w:rsidRPr="009D003E">
        <w:rPr>
          <w:b/>
          <w:color w:val="000000" w:themeColor="text1"/>
          <w:sz w:val="30"/>
          <w:szCs w:val="30"/>
        </w:rPr>
        <w:t>на период </w:t>
      </w:r>
      <w:r w:rsidR="009D003E">
        <w:rPr>
          <w:b/>
          <w:color w:val="000000" w:themeColor="text1"/>
          <w:sz w:val="30"/>
          <w:szCs w:val="30"/>
        </w:rPr>
        <w:t xml:space="preserve"> </w:t>
      </w:r>
      <w:r w:rsidRPr="009D003E">
        <w:rPr>
          <w:b/>
          <w:bCs/>
          <w:color w:val="000000" w:themeColor="text1"/>
          <w:sz w:val="30"/>
          <w:szCs w:val="30"/>
        </w:rPr>
        <w:t>до</w:t>
      </w:r>
      <w:r w:rsidR="009D003E">
        <w:rPr>
          <w:b/>
          <w:bCs/>
          <w:color w:val="000000" w:themeColor="text1"/>
          <w:sz w:val="30"/>
          <w:szCs w:val="30"/>
        </w:rPr>
        <w:t xml:space="preserve">  </w:t>
      </w:r>
      <w:r w:rsidRPr="002D4929">
        <w:rPr>
          <w:b/>
          <w:bCs/>
          <w:color w:val="000000" w:themeColor="text1"/>
          <w:sz w:val="30"/>
          <w:szCs w:val="30"/>
        </w:rPr>
        <w:t>56 </w:t>
      </w:r>
      <w:r w:rsidRPr="009D003E">
        <w:rPr>
          <w:b/>
          <w:color w:val="000000" w:themeColor="text1"/>
          <w:sz w:val="30"/>
          <w:szCs w:val="30"/>
        </w:rPr>
        <w:t xml:space="preserve">дней </w:t>
      </w:r>
      <w:r w:rsidRPr="002D4929">
        <w:rPr>
          <w:color w:val="000000" w:themeColor="text1"/>
          <w:sz w:val="30"/>
          <w:szCs w:val="30"/>
        </w:rPr>
        <w:t>в календарном году.</w:t>
      </w:r>
    </w:p>
    <w:p w:rsidR="006E30C0" w:rsidRPr="00FA770B" w:rsidRDefault="006E30C0" w:rsidP="006E30C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color w:val="000000" w:themeColor="text1"/>
          <w:sz w:val="30"/>
          <w:szCs w:val="30"/>
          <w:u w:val="single"/>
        </w:rPr>
      </w:pPr>
      <w:r w:rsidRPr="00FA770B">
        <w:rPr>
          <w:color w:val="000000" w:themeColor="text1"/>
          <w:spacing w:val="-2"/>
          <w:sz w:val="30"/>
          <w:szCs w:val="30"/>
        </w:rPr>
        <w:t>В 2022 году услугой социальной передышки воспользовались 16</w:t>
      </w:r>
      <w:r w:rsidR="00FA770B">
        <w:rPr>
          <w:color w:val="000000" w:themeColor="text1"/>
          <w:spacing w:val="-2"/>
          <w:sz w:val="30"/>
          <w:szCs w:val="30"/>
        </w:rPr>
        <w:t> </w:t>
      </w:r>
      <w:r w:rsidRPr="00FA770B">
        <w:rPr>
          <w:color w:val="000000" w:themeColor="text1"/>
          <w:spacing w:val="-2"/>
          <w:sz w:val="30"/>
          <w:szCs w:val="30"/>
        </w:rPr>
        <w:t>семей.</w:t>
      </w:r>
    </w:p>
    <w:p w:rsidR="006E30C0" w:rsidRPr="002D4929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  <w:u w:val="single"/>
        </w:rPr>
      </w:pPr>
      <w:r w:rsidRPr="002D4929"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  <w:u w:val="single"/>
        </w:rPr>
        <w:t>Система социального обслуживания семей с детьми</w:t>
      </w:r>
    </w:p>
    <w:p w:rsidR="006E30C0" w:rsidRPr="002D4929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В системе органов по труду, занятости и социальной защите функционируют 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>20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 территориальных центров социального обслуживания населения.</w:t>
      </w:r>
    </w:p>
    <w:p w:rsidR="006E30C0" w:rsidRPr="002D4929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В центрах созданы банки данных различных категорий семей, нуждающихся в социальной поддержке и помощи. Они включают информацию об условиях проживания семей, занятости родителей, воспитывающих несовершеннолетних детей, факторах социального неблагополучия и др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>угие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E30C0" w:rsidRPr="002D4929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На учете в территориальных центрах социального обслуживания населения области по состоянию на 1 января 2023 г. состояло 47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3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> тыс.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 xml:space="preserve">семей,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воспитывающи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>х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несовершеннолетних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 xml:space="preserve"> детей, из них 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 xml:space="preserve">25,1 тыс. семей – 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>многодетных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>, 5,4 тыс.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 xml:space="preserve">семей –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воспитывающих ребенка-инвалида (детей-инвалидов)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</w:p>
    <w:p w:rsidR="006E30C0" w:rsidRPr="00792815" w:rsidRDefault="002D4929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</w:rPr>
      </w:pPr>
      <w:r w:rsidRPr="00792815">
        <w:rPr>
          <w:rFonts w:ascii="Times New Roman" w:hAnsi="Times New Roman"/>
          <w:color w:val="000000" w:themeColor="text1"/>
          <w:spacing w:val="-2"/>
          <w:sz w:val="30"/>
          <w:szCs w:val="30"/>
        </w:rPr>
        <w:t xml:space="preserve">В территориальных </w:t>
      </w:r>
      <w:r w:rsidR="006E30C0" w:rsidRPr="00792815">
        <w:rPr>
          <w:rFonts w:ascii="Times New Roman" w:hAnsi="Times New Roman"/>
          <w:color w:val="000000" w:themeColor="text1"/>
          <w:spacing w:val="-2"/>
          <w:sz w:val="30"/>
          <w:szCs w:val="30"/>
        </w:rPr>
        <w:t>центрах оказываются социально-посреднические, социально-психологические, консультационно-информационные услуги, услуги социального патроната, временного приюта и др</w:t>
      </w:r>
      <w:r w:rsidRPr="00792815">
        <w:rPr>
          <w:rFonts w:ascii="Times New Roman" w:hAnsi="Times New Roman"/>
          <w:color w:val="000000" w:themeColor="text1"/>
          <w:spacing w:val="-2"/>
          <w:sz w:val="30"/>
          <w:szCs w:val="30"/>
        </w:rPr>
        <w:t>угие</w:t>
      </w:r>
      <w:r w:rsidR="006E30C0" w:rsidRPr="00792815">
        <w:rPr>
          <w:rFonts w:ascii="Times New Roman" w:hAnsi="Times New Roman"/>
          <w:color w:val="000000" w:themeColor="text1"/>
          <w:spacing w:val="-2"/>
          <w:sz w:val="30"/>
          <w:szCs w:val="30"/>
        </w:rPr>
        <w:t>.</w:t>
      </w:r>
    </w:p>
    <w:p w:rsidR="006E30C0" w:rsidRPr="002D4929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9D003E">
        <w:rPr>
          <w:rFonts w:ascii="Times New Roman" w:hAnsi="Times New Roman"/>
          <w:bCs/>
          <w:color w:val="000000" w:themeColor="text1"/>
          <w:sz w:val="30"/>
          <w:szCs w:val="30"/>
        </w:rPr>
        <w:t>Наиболее востребованной у семей, воспитывающих детей, является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услуга почасового ухода за детьми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 (услуга няни). Она предоставляется семьям, воспитывающим двоих и более детей, родившихся одновременно (двойни, тройни) в возрасте до 3-х лет, детей-инвалидов в возрасте до 18 лет в пределах 20 часов в неделю (тройням – до 40 часов).</w:t>
      </w:r>
    </w:p>
    <w:p w:rsidR="006E30C0" w:rsidRPr="002D4929" w:rsidRDefault="006E30C0" w:rsidP="002D49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lastRenderedPageBreak/>
        <w:t>В 2022 году такой услугой воспользовались 332 семьи, из них 114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семей с детьми-инвалидами, 212 семей с «двойняшками» и 2 семьи с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«</w:t>
      </w:r>
      <w:proofErr w:type="gramStart"/>
      <w:r w:rsidRPr="002D4929">
        <w:rPr>
          <w:rFonts w:ascii="Times New Roman" w:hAnsi="Times New Roman"/>
          <w:color w:val="000000" w:themeColor="text1"/>
          <w:sz w:val="30"/>
          <w:szCs w:val="30"/>
        </w:rPr>
        <w:t>тройняшками</w:t>
      </w:r>
      <w:proofErr w:type="gramEnd"/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», 4 семьям, в которых родители являются инвалидами </w:t>
      </w:r>
      <w:r w:rsidRPr="002D4929">
        <w:rPr>
          <w:rFonts w:ascii="Times New Roman" w:hAnsi="Times New Roman"/>
          <w:color w:val="000000" w:themeColor="text1"/>
          <w:sz w:val="30"/>
          <w:szCs w:val="30"/>
          <w:lang w:val="en-US"/>
        </w:rPr>
        <w:t>I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и </w:t>
      </w:r>
      <w:r w:rsidRPr="002D4929">
        <w:rPr>
          <w:rFonts w:ascii="Times New Roman" w:hAnsi="Times New Roman"/>
          <w:color w:val="000000" w:themeColor="text1"/>
          <w:sz w:val="30"/>
          <w:szCs w:val="30"/>
          <w:lang w:val="en-US"/>
        </w:rPr>
        <w:t>II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 xml:space="preserve"> группы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E30C0" w:rsidRPr="002D4929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Для организации комплексного подхода в решении проблем семьи в центрах оказывается 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>услуга социального патроната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</w:p>
    <w:p w:rsidR="006E30C0" w:rsidRPr="00FA770B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A770B">
        <w:rPr>
          <w:rFonts w:ascii="Times New Roman" w:hAnsi="Times New Roman"/>
          <w:color w:val="000000" w:themeColor="text1"/>
          <w:sz w:val="30"/>
          <w:szCs w:val="30"/>
        </w:rPr>
        <w:t>В 2022 году такую услугу получила 361</w:t>
      </w:r>
      <w:r w:rsidR="0079281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FA770B">
        <w:rPr>
          <w:rFonts w:ascii="Times New Roman" w:hAnsi="Times New Roman"/>
          <w:color w:val="000000" w:themeColor="text1"/>
          <w:sz w:val="30"/>
          <w:szCs w:val="30"/>
        </w:rPr>
        <w:t>семья, в том числе: многодетные – 103, неполные – 45, семьи, воспитывающие детей-инвалидов – 179.</w:t>
      </w:r>
    </w:p>
    <w:p w:rsidR="006E30C0" w:rsidRPr="002D4929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Центры социального обслуживания осуществляют также деятельность, направленную на предупреждение насилия в отношении женщин и детей, семейного неблагополучия, оказание помощи семьям, находящимся в кризисной ситуации. В случае необходимости пострадавшим от насилия лицам может предоставляться 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>услуга временного приюта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E30C0" w:rsidRPr="002D4929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bCs/>
          <w:i/>
          <w:iCs/>
          <w:color w:val="000000" w:themeColor="text1"/>
          <w:sz w:val="30"/>
          <w:szCs w:val="30"/>
        </w:rPr>
        <w:t xml:space="preserve">Справочно. </w:t>
      </w:r>
      <w:r w:rsidRPr="002D4929">
        <w:rPr>
          <w:rFonts w:ascii="Times New Roman" w:hAnsi="Times New Roman"/>
          <w:i/>
          <w:iCs/>
          <w:color w:val="000000" w:themeColor="text1"/>
          <w:sz w:val="30"/>
          <w:szCs w:val="30"/>
        </w:rPr>
        <w:t>В территориальных центрах Брестской области функционируют 18</w:t>
      </w:r>
      <w:r w:rsidRPr="002D4929">
        <w:rPr>
          <w:rFonts w:ascii="Times New Roman" w:hAnsi="Times New Roman"/>
          <w:bCs/>
          <w:i/>
          <w:iCs/>
          <w:color w:val="000000" w:themeColor="text1"/>
          <w:sz w:val="30"/>
          <w:szCs w:val="30"/>
        </w:rPr>
        <w:t xml:space="preserve"> «кризисных» комнат.</w:t>
      </w:r>
      <w:r w:rsidRPr="002D4929"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 </w:t>
      </w:r>
    </w:p>
    <w:p w:rsidR="006E30C0" w:rsidRPr="000C1B1D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C1B1D">
        <w:rPr>
          <w:rFonts w:ascii="Times New Roman" w:hAnsi="Times New Roman"/>
          <w:color w:val="000000" w:themeColor="text1"/>
          <w:sz w:val="30"/>
          <w:szCs w:val="30"/>
        </w:rPr>
        <w:t>В 2022 году в «кризисных» комнатах проживало 79 человек, в том числе 69 –  пострадавших от насилия.</w:t>
      </w:r>
    </w:p>
    <w:p w:rsidR="00992F8C" w:rsidRPr="00792815" w:rsidRDefault="006E30C0" w:rsidP="007928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bCs/>
          <w:color w:val="000000" w:themeColor="text1"/>
          <w:sz w:val="30"/>
          <w:szCs w:val="30"/>
        </w:rPr>
        <w:t>Оказание социальных услуг осуществляется по заявительному принципу при обращении в центр по месту жительства.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 </w:t>
      </w:r>
      <w:proofErr w:type="gramStart"/>
      <w:r w:rsidRPr="002D4929">
        <w:rPr>
          <w:rFonts w:ascii="Times New Roman" w:hAnsi="Times New Roman"/>
          <w:color w:val="000000" w:themeColor="text1"/>
          <w:sz w:val="30"/>
          <w:szCs w:val="30"/>
        </w:rPr>
        <w:t>На главной странице сайта комитета по труду, занятости и социальной защите Брестского облисполкома и сайтах горрайисполкомов размещены баннеры «Профилактика насилия в семье», при нажатии на который открывается информация по вопросам насилия в семье, в том числе порядок и условия оказания услуги временного приюта на базе «кризисной» комнаты, контактные телефоны территориальных центров, службы 102, круглосуточные, «телефоны доверия» для лиц, пострадавших от</w:t>
      </w:r>
      <w:proofErr w:type="gramEnd"/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насилия в семье</w:t>
      </w:r>
      <w:r w:rsidRPr="002D4929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и др</w:t>
      </w:r>
      <w:r w:rsidR="00D02702">
        <w:rPr>
          <w:rFonts w:ascii="Times New Roman" w:hAnsi="Times New Roman"/>
          <w:color w:val="000000" w:themeColor="text1"/>
          <w:sz w:val="30"/>
          <w:szCs w:val="30"/>
        </w:rPr>
        <w:t>угие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</w:p>
    <w:p w:rsidR="006E016B" w:rsidRDefault="006E016B" w:rsidP="00792815">
      <w:pPr>
        <w:tabs>
          <w:tab w:val="left" w:pos="4500"/>
        </w:tabs>
        <w:spacing w:after="0" w:line="120" w:lineRule="auto"/>
        <w:jc w:val="both"/>
        <w:rPr>
          <w:rFonts w:ascii="Times New Roman" w:hAnsi="Times New Roman"/>
          <w:sz w:val="30"/>
          <w:szCs w:val="30"/>
        </w:rPr>
      </w:pPr>
    </w:p>
    <w:p w:rsidR="00F23065" w:rsidRDefault="00F23065" w:rsidP="00511C73">
      <w:pPr>
        <w:tabs>
          <w:tab w:val="left" w:pos="675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Первый заместитель</w:t>
      </w:r>
    </w:p>
    <w:p w:rsidR="003E1B01" w:rsidRDefault="00F23065" w:rsidP="00511C73">
      <w:pPr>
        <w:tabs>
          <w:tab w:val="left" w:pos="675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C554EB" w:rsidRPr="00C554EB">
        <w:rPr>
          <w:rFonts w:ascii="Times New Roman" w:hAnsi="Times New Roman"/>
          <w:sz w:val="30"/>
          <w:szCs w:val="30"/>
        </w:rPr>
        <w:t xml:space="preserve">редседателя </w:t>
      </w:r>
      <w:r>
        <w:rPr>
          <w:rFonts w:ascii="Times New Roman" w:hAnsi="Times New Roman"/>
          <w:sz w:val="30"/>
          <w:szCs w:val="30"/>
        </w:rPr>
        <w:t xml:space="preserve">комитета                                              </w:t>
      </w:r>
      <w:r w:rsidR="009D003E">
        <w:rPr>
          <w:rFonts w:ascii="Times New Roman" w:hAnsi="Times New Roman"/>
          <w:sz w:val="30"/>
          <w:szCs w:val="30"/>
        </w:rPr>
        <w:t xml:space="preserve">   </w:t>
      </w:r>
      <w:r w:rsidR="00792815">
        <w:rPr>
          <w:rFonts w:ascii="Times New Roman" w:hAnsi="Times New Roman"/>
          <w:sz w:val="30"/>
          <w:szCs w:val="30"/>
        </w:rPr>
        <w:t>Е.Н.Феденко</w:t>
      </w:r>
    </w:p>
    <w:p w:rsidR="009D003E" w:rsidRDefault="009D003E" w:rsidP="00792815">
      <w:pPr>
        <w:spacing w:line="180" w:lineRule="exact"/>
        <w:jc w:val="both"/>
        <w:rPr>
          <w:rFonts w:ascii="Times New Roman" w:hAnsi="Times New Roman"/>
          <w:sz w:val="18"/>
          <w:szCs w:val="18"/>
        </w:rPr>
      </w:pPr>
    </w:p>
    <w:p w:rsidR="00792815" w:rsidRPr="00411BEF" w:rsidRDefault="00792815">
      <w:pPr>
        <w:spacing w:line="180" w:lineRule="exact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>22 Брич 21 08 95</w:t>
      </w:r>
    </w:p>
    <w:sectPr w:rsidR="00792815" w:rsidRPr="00411BEF" w:rsidSect="000C1B1D">
      <w:headerReference w:type="default" r:id="rId8"/>
      <w:pgSz w:w="11906" w:h="16838" w:code="9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B8" w:rsidRDefault="004205B8" w:rsidP="00236E67">
      <w:pPr>
        <w:spacing w:after="0" w:line="240" w:lineRule="auto"/>
      </w:pPr>
      <w:r>
        <w:separator/>
      </w:r>
    </w:p>
  </w:endnote>
  <w:endnote w:type="continuationSeparator" w:id="0">
    <w:p w:rsidR="004205B8" w:rsidRDefault="004205B8" w:rsidP="0023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B8" w:rsidRDefault="004205B8" w:rsidP="00236E67">
      <w:pPr>
        <w:spacing w:after="0" w:line="240" w:lineRule="auto"/>
      </w:pPr>
      <w:r>
        <w:separator/>
      </w:r>
    </w:p>
  </w:footnote>
  <w:footnote w:type="continuationSeparator" w:id="0">
    <w:p w:rsidR="004205B8" w:rsidRDefault="004205B8" w:rsidP="0023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67" w:rsidRPr="00236E67" w:rsidRDefault="00236E67" w:rsidP="00236E67">
    <w:pPr>
      <w:pStyle w:val="a7"/>
      <w:jc w:val="center"/>
      <w:rPr>
        <w:rFonts w:ascii="Times New Roman" w:hAnsi="Times New Roman"/>
        <w:sz w:val="28"/>
        <w:szCs w:val="28"/>
      </w:rPr>
    </w:pPr>
    <w:r w:rsidRPr="00236E67">
      <w:rPr>
        <w:rFonts w:ascii="Times New Roman" w:hAnsi="Times New Roman"/>
        <w:sz w:val="28"/>
        <w:szCs w:val="28"/>
      </w:rPr>
      <w:fldChar w:fldCharType="begin"/>
    </w:r>
    <w:r w:rsidRPr="00236E67">
      <w:rPr>
        <w:rFonts w:ascii="Times New Roman" w:hAnsi="Times New Roman"/>
        <w:sz w:val="28"/>
        <w:szCs w:val="28"/>
      </w:rPr>
      <w:instrText>PAGE   \* MERGEFORMAT</w:instrText>
    </w:r>
    <w:r w:rsidRPr="00236E67">
      <w:rPr>
        <w:rFonts w:ascii="Times New Roman" w:hAnsi="Times New Roman"/>
        <w:sz w:val="28"/>
        <w:szCs w:val="28"/>
      </w:rPr>
      <w:fldChar w:fldCharType="separate"/>
    </w:r>
    <w:r w:rsidR="00190A12">
      <w:rPr>
        <w:rFonts w:ascii="Times New Roman" w:hAnsi="Times New Roman"/>
        <w:noProof/>
        <w:sz w:val="28"/>
        <w:szCs w:val="28"/>
      </w:rPr>
      <w:t>6</w:t>
    </w:r>
    <w:r w:rsidRPr="00236E67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329D"/>
    <w:multiLevelType w:val="multilevel"/>
    <w:tmpl w:val="FDA09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3F"/>
    <w:rsid w:val="00037794"/>
    <w:rsid w:val="00054C3B"/>
    <w:rsid w:val="00066CA7"/>
    <w:rsid w:val="00090C83"/>
    <w:rsid w:val="000C1B1D"/>
    <w:rsid w:val="000D666D"/>
    <w:rsid w:val="000F2F22"/>
    <w:rsid w:val="0010371C"/>
    <w:rsid w:val="00103D6B"/>
    <w:rsid w:val="00120214"/>
    <w:rsid w:val="001526EA"/>
    <w:rsid w:val="00182596"/>
    <w:rsid w:val="00190A12"/>
    <w:rsid w:val="001B5F8A"/>
    <w:rsid w:val="001C2374"/>
    <w:rsid w:val="001D6571"/>
    <w:rsid w:val="001F4F4E"/>
    <w:rsid w:val="001F515D"/>
    <w:rsid w:val="002060D3"/>
    <w:rsid w:val="002071EA"/>
    <w:rsid w:val="00236880"/>
    <w:rsid w:val="00236E67"/>
    <w:rsid w:val="0024057F"/>
    <w:rsid w:val="00281595"/>
    <w:rsid w:val="002A7A9A"/>
    <w:rsid w:val="002D4929"/>
    <w:rsid w:val="002E7A02"/>
    <w:rsid w:val="0037233B"/>
    <w:rsid w:val="00372801"/>
    <w:rsid w:val="00394D7B"/>
    <w:rsid w:val="00396773"/>
    <w:rsid w:val="003E1B01"/>
    <w:rsid w:val="004205B8"/>
    <w:rsid w:val="00461186"/>
    <w:rsid w:val="004B4889"/>
    <w:rsid w:val="004E325C"/>
    <w:rsid w:val="004F160E"/>
    <w:rsid w:val="004F4186"/>
    <w:rsid w:val="00506286"/>
    <w:rsid w:val="00511C73"/>
    <w:rsid w:val="005177F5"/>
    <w:rsid w:val="00537062"/>
    <w:rsid w:val="005424C0"/>
    <w:rsid w:val="00544B2A"/>
    <w:rsid w:val="00547DAE"/>
    <w:rsid w:val="00553F82"/>
    <w:rsid w:val="005975F5"/>
    <w:rsid w:val="005A7570"/>
    <w:rsid w:val="00601AA4"/>
    <w:rsid w:val="00622C1E"/>
    <w:rsid w:val="0063662B"/>
    <w:rsid w:val="00643541"/>
    <w:rsid w:val="00643619"/>
    <w:rsid w:val="00655AE8"/>
    <w:rsid w:val="006B0A2B"/>
    <w:rsid w:val="006B1A76"/>
    <w:rsid w:val="006B1D98"/>
    <w:rsid w:val="006D5B44"/>
    <w:rsid w:val="006E016B"/>
    <w:rsid w:val="006E30C0"/>
    <w:rsid w:val="00733AFF"/>
    <w:rsid w:val="00781DC9"/>
    <w:rsid w:val="00792815"/>
    <w:rsid w:val="007B651D"/>
    <w:rsid w:val="007E7029"/>
    <w:rsid w:val="00800ECF"/>
    <w:rsid w:val="00807541"/>
    <w:rsid w:val="00834241"/>
    <w:rsid w:val="00843B08"/>
    <w:rsid w:val="00862049"/>
    <w:rsid w:val="008919A7"/>
    <w:rsid w:val="008D0485"/>
    <w:rsid w:val="008D0DE8"/>
    <w:rsid w:val="008D2C1B"/>
    <w:rsid w:val="008F0876"/>
    <w:rsid w:val="00904306"/>
    <w:rsid w:val="009318A7"/>
    <w:rsid w:val="00934C21"/>
    <w:rsid w:val="009401F4"/>
    <w:rsid w:val="009525F6"/>
    <w:rsid w:val="009710A3"/>
    <w:rsid w:val="00981E5B"/>
    <w:rsid w:val="00992F8C"/>
    <w:rsid w:val="009D003E"/>
    <w:rsid w:val="00A0393D"/>
    <w:rsid w:val="00A26A28"/>
    <w:rsid w:val="00A3306B"/>
    <w:rsid w:val="00A4239D"/>
    <w:rsid w:val="00A561D9"/>
    <w:rsid w:val="00A61D28"/>
    <w:rsid w:val="00A636B8"/>
    <w:rsid w:val="00AA4837"/>
    <w:rsid w:val="00AD5744"/>
    <w:rsid w:val="00AD6A36"/>
    <w:rsid w:val="00AF3643"/>
    <w:rsid w:val="00B41083"/>
    <w:rsid w:val="00B42C3C"/>
    <w:rsid w:val="00B835E7"/>
    <w:rsid w:val="00BA0539"/>
    <w:rsid w:val="00BF75DD"/>
    <w:rsid w:val="00BF7BCE"/>
    <w:rsid w:val="00C36C23"/>
    <w:rsid w:val="00C37FB2"/>
    <w:rsid w:val="00C554EB"/>
    <w:rsid w:val="00C56AD3"/>
    <w:rsid w:val="00C60A42"/>
    <w:rsid w:val="00C629DC"/>
    <w:rsid w:val="00C6470F"/>
    <w:rsid w:val="00C70AE8"/>
    <w:rsid w:val="00C77B21"/>
    <w:rsid w:val="00C85915"/>
    <w:rsid w:val="00C9421F"/>
    <w:rsid w:val="00CA7E35"/>
    <w:rsid w:val="00CC4C05"/>
    <w:rsid w:val="00CD27CB"/>
    <w:rsid w:val="00CE5792"/>
    <w:rsid w:val="00CE7D2B"/>
    <w:rsid w:val="00D02702"/>
    <w:rsid w:val="00D20A8E"/>
    <w:rsid w:val="00D501BD"/>
    <w:rsid w:val="00D52CB9"/>
    <w:rsid w:val="00D82D7D"/>
    <w:rsid w:val="00D85CD0"/>
    <w:rsid w:val="00DA186F"/>
    <w:rsid w:val="00DD3B35"/>
    <w:rsid w:val="00DE03A7"/>
    <w:rsid w:val="00DE7340"/>
    <w:rsid w:val="00DF6B06"/>
    <w:rsid w:val="00E36AB4"/>
    <w:rsid w:val="00E43AEC"/>
    <w:rsid w:val="00EA43D9"/>
    <w:rsid w:val="00EB7C5C"/>
    <w:rsid w:val="00ED09ED"/>
    <w:rsid w:val="00ED3A55"/>
    <w:rsid w:val="00EE503F"/>
    <w:rsid w:val="00F23065"/>
    <w:rsid w:val="00F34EE6"/>
    <w:rsid w:val="00F40C74"/>
    <w:rsid w:val="00F443BB"/>
    <w:rsid w:val="00F751CD"/>
    <w:rsid w:val="00F80F2F"/>
    <w:rsid w:val="00F90489"/>
    <w:rsid w:val="00FA770B"/>
    <w:rsid w:val="00FF0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autoRedefine/>
    <w:rsid w:val="006B1A76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3">
    <w:name w:val="Balloon Text"/>
    <w:basedOn w:val="a"/>
    <w:link w:val="a4"/>
    <w:uiPriority w:val="99"/>
    <w:semiHidden/>
    <w:unhideWhenUsed/>
    <w:rsid w:val="00AA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4837"/>
    <w:rPr>
      <w:rFonts w:ascii="Tahoma" w:hAnsi="Tahoma" w:cs="Tahoma"/>
      <w:sz w:val="16"/>
      <w:szCs w:val="16"/>
      <w:lang w:eastAsia="en-US"/>
    </w:rPr>
  </w:style>
  <w:style w:type="character" w:styleId="a5">
    <w:name w:val="Strong"/>
    <w:uiPriority w:val="22"/>
    <w:qFormat/>
    <w:rsid w:val="00781DC9"/>
    <w:rPr>
      <w:b/>
      <w:bCs/>
    </w:rPr>
  </w:style>
  <w:style w:type="paragraph" w:styleId="a6">
    <w:name w:val="List Paragraph"/>
    <w:basedOn w:val="a"/>
    <w:uiPriority w:val="34"/>
    <w:qFormat/>
    <w:rsid w:val="004E325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6E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36E6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6E67"/>
    <w:rPr>
      <w:sz w:val="22"/>
      <w:szCs w:val="22"/>
      <w:lang w:eastAsia="en-US"/>
    </w:rPr>
  </w:style>
  <w:style w:type="paragraph" w:customStyle="1" w:styleId="newncpi">
    <w:name w:val="newncpi"/>
    <w:basedOn w:val="a"/>
    <w:rsid w:val="006E30C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E3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autoRedefine/>
    <w:rsid w:val="006B1A76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3">
    <w:name w:val="Balloon Text"/>
    <w:basedOn w:val="a"/>
    <w:link w:val="a4"/>
    <w:uiPriority w:val="99"/>
    <w:semiHidden/>
    <w:unhideWhenUsed/>
    <w:rsid w:val="00AA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4837"/>
    <w:rPr>
      <w:rFonts w:ascii="Tahoma" w:hAnsi="Tahoma" w:cs="Tahoma"/>
      <w:sz w:val="16"/>
      <w:szCs w:val="16"/>
      <w:lang w:eastAsia="en-US"/>
    </w:rPr>
  </w:style>
  <w:style w:type="character" w:styleId="a5">
    <w:name w:val="Strong"/>
    <w:uiPriority w:val="22"/>
    <w:qFormat/>
    <w:rsid w:val="00781DC9"/>
    <w:rPr>
      <w:b/>
      <w:bCs/>
    </w:rPr>
  </w:style>
  <w:style w:type="paragraph" w:styleId="a6">
    <w:name w:val="List Paragraph"/>
    <w:basedOn w:val="a"/>
    <w:uiPriority w:val="34"/>
    <w:qFormat/>
    <w:rsid w:val="004E325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6E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36E6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6E67"/>
    <w:rPr>
      <w:sz w:val="22"/>
      <w:szCs w:val="22"/>
      <w:lang w:eastAsia="en-US"/>
    </w:rPr>
  </w:style>
  <w:style w:type="paragraph" w:customStyle="1" w:styleId="newncpi">
    <w:name w:val="newncpi"/>
    <w:basedOn w:val="a"/>
    <w:rsid w:val="006E30C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E3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Макарец Виктор Иванович</dc:creator>
  <cp:lastModifiedBy>Наталья В. Северин</cp:lastModifiedBy>
  <cp:revision>2</cp:revision>
  <cp:lastPrinted>2023-03-03T09:44:00Z</cp:lastPrinted>
  <dcterms:created xsi:type="dcterms:W3CDTF">2023-03-07T05:18:00Z</dcterms:created>
  <dcterms:modified xsi:type="dcterms:W3CDTF">2023-03-07T05:18:00Z</dcterms:modified>
</cp:coreProperties>
</file>