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436" w:rsidRPr="00FA1436" w:rsidRDefault="00FA1436" w:rsidP="00FA1436">
      <w:pPr>
        <w:spacing w:after="300" w:line="450" w:lineRule="atLeast"/>
        <w:outlineLvl w:val="0"/>
        <w:rPr>
          <w:rFonts w:ascii="Arial" w:eastAsia="Times New Roman" w:hAnsi="Arial" w:cs="Arial"/>
          <w:color w:val="30361A"/>
          <w:kern w:val="36"/>
          <w:sz w:val="39"/>
          <w:szCs w:val="39"/>
          <w:lang w:val="ru-RU"/>
        </w:rPr>
      </w:pPr>
      <w:r w:rsidRPr="00FA1436">
        <w:rPr>
          <w:rFonts w:ascii="Arial" w:eastAsia="Times New Roman" w:hAnsi="Arial" w:cs="Arial"/>
          <w:color w:val="30361A"/>
          <w:kern w:val="36"/>
          <w:sz w:val="39"/>
          <w:szCs w:val="39"/>
          <w:lang w:val="ru-RU"/>
        </w:rPr>
        <w:t>Забор в Беловежской пуще: какое влияние он оказывает на популяцию зубра</w:t>
      </w:r>
    </w:p>
    <w:p w:rsidR="00FA1436" w:rsidRPr="00FA1436" w:rsidRDefault="00FA1436" w:rsidP="00FA14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</w:pPr>
      <w:r w:rsidRPr="00FA1436">
        <w:rPr>
          <w:rFonts w:ascii="Times New Roman" w:eastAsia="Times New Roman" w:hAnsi="Times New Roman" w:cs="Times New Roman"/>
          <w:i/>
          <w:iCs/>
          <w:noProof/>
          <w:color w:val="353E19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58420</wp:posOffset>
            </wp:positionV>
            <wp:extent cx="1995170" cy="1399540"/>
            <wp:effectExtent l="0" t="0" r="5080" b="0"/>
            <wp:wrapSquare wrapText="bothSides"/>
            <wp:docPr id="9" name="Рисунок 9" descr="Забор в Беловежской пуще 1_Дмитрий Грум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бор в Беловежской пуще 1_Дмитрий Грумм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517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  <w:lang w:val="ru-RU"/>
        </w:rPr>
        <w:t>Несколько лет назад страны Евросоюза возвели ограждения по периметру границы с Беларусью. По словам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  <w:t> </w:t>
      </w:r>
      <w:hyperlink r:id="rId5" w:tgtFrame="_blank" w:history="1">
        <w:r w:rsidRPr="00FA1436">
          <w:rPr>
            <w:rFonts w:ascii="Times New Roman" w:eastAsia="Times New Roman" w:hAnsi="Times New Roman" w:cs="Times New Roman"/>
            <w:i/>
            <w:iCs/>
            <w:color w:val="839306"/>
            <w:sz w:val="30"/>
            <w:szCs w:val="30"/>
            <w:lang w:val="ru-RU"/>
          </w:rPr>
          <w:t>научных сотрудников</w:t>
        </w:r>
      </w:hyperlink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  <w:lang w:val="ru-RU"/>
        </w:rPr>
        <w:t>Национального парка “Беловежская пуща”, высокие заборы уже нанесли ущерб заповедному комплексу. Но что конкретно изменилось? О последствиях фрагментаций природных территории поговорили с директором Института экспериментальной ботаники НАН Беларуси, кандидатом биологических наук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i/>
          <w:iCs/>
          <w:color w:val="353E19"/>
          <w:sz w:val="30"/>
          <w:szCs w:val="30"/>
          <w:lang w:val="ru-RU"/>
        </w:rPr>
        <w:t xml:space="preserve">Дмитрием </w:t>
      </w:r>
      <w:proofErr w:type="spellStart"/>
      <w:r w:rsidRPr="00FA1436">
        <w:rPr>
          <w:rFonts w:ascii="Times New Roman" w:eastAsia="Times New Roman" w:hAnsi="Times New Roman" w:cs="Times New Roman"/>
          <w:b/>
          <w:bCs/>
          <w:i/>
          <w:iCs/>
          <w:color w:val="353E19"/>
          <w:sz w:val="30"/>
          <w:szCs w:val="30"/>
          <w:lang w:val="ru-RU"/>
        </w:rPr>
        <w:t>Груммо</w:t>
      </w:r>
      <w:proofErr w:type="spellEnd"/>
      <w:r w:rsidRPr="00FA1436">
        <w:rPr>
          <w:rFonts w:ascii="Times New Roman" w:eastAsia="Times New Roman" w:hAnsi="Times New Roman" w:cs="Times New Roman"/>
          <w:b/>
          <w:bCs/>
          <w:i/>
          <w:iCs/>
          <w:color w:val="353E19"/>
          <w:sz w:val="30"/>
          <w:szCs w:val="30"/>
          <w:lang w:val="ru-RU"/>
        </w:rPr>
        <w:t>.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  <w:t> </w:t>
      </w:r>
    </w:p>
    <w:p w:rsidR="00FA1436" w:rsidRPr="00FA1436" w:rsidRDefault="00FA1436" w:rsidP="00FA14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</w:p>
    <w:p w:rsidR="00FA1436" w:rsidRPr="00FA1436" w:rsidRDefault="00FA1436" w:rsidP="00FA1436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  <w:t>Со временем звери привыкли к забору. Но это не снижает его вреда</w:t>
      </w: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На протяжении многих веков Беловежская пуща была единым лесным массивом и не делилась на белорусскую и польскую части. Древний заповедный лес был единым домом для диких зверей и птиц, обитающих в нём, вне зависимости от их “национальностей”. Однако с 2021 года на природных территориях “выросли” ограждения, которые, по мнению экологов, негативно повлияли на флору и фауну.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– Изначально ограждения, которые установили в Беловежской пуще на границах с Беларусью, представляли собой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color w:val="353E19"/>
          <w:sz w:val="30"/>
          <w:szCs w:val="30"/>
          <w:lang w:val="ru-RU"/>
        </w:rPr>
        <w:t>колючие ленты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. Так называемые спирали Бруно. И, конечно, животные, которые попадали туда, погибали. Однако потом проволоку заменили </w:t>
      </w:r>
      <w:proofErr w:type="gram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на капитальный забор</w:t>
      </w:r>
      <w:proofErr w:type="gram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 и миграция для животных стала практически невозможной. Они уже не стремятся преодолеть препятствие, а живут на ограниченной территории, – рассказывает Дмитрий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Груммо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br/>
        <w:t xml:space="preserve">Высота заградительного сооружения достигает 5,5 м, длина – 55,9 км. И сейчас, даже если убрать забор, обитателям Беловежской пущи понадобится время на то, чтобы снова адаптироваться к свободе передвижений. Дмитрий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Груммо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 отмечает, что после снятия ограждений на границе Чехии и Германии, которые находились там в период с 1946 по 1964 годы, крупные млекопитающие еще долго ходили вдоль участка, где они стояли, но не пересекали черту.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 </w:t>
      </w:r>
    </w:p>
    <w:p w:rsidR="00FA1436" w:rsidRPr="00FA1436" w:rsidRDefault="00FA1436" w:rsidP="00FA1436">
      <w:pPr>
        <w:spacing w:before="375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  <w:t>Затопление лесов из-за эффекта дамбы</w:t>
      </w: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i/>
          <w:iCs/>
          <w:noProof/>
          <w:color w:val="353E19"/>
          <w:sz w:val="30"/>
          <w:szCs w:val="30"/>
        </w:rPr>
        <w:lastRenderedPageBreak/>
        <w:drawing>
          <wp:inline distT="0" distB="0" distL="0" distR="0">
            <wp:extent cx="4397375" cy="2934335"/>
            <wp:effectExtent l="0" t="0" r="3175" b="0"/>
            <wp:docPr id="8" name="Рисунок 8" descr="Забор в Беловежской пущ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ор в Беловежской пуще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К забору в Беловежской пуще прилегают огромные массивы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высоковозрастных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 лесов. Заградительные сооружения фрагментируют площади и негативно влияют на состояние флоры. Кроме того, в ходе строительства ограждений пострадало больше 1000 деревьев.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i/>
          <w:iCs/>
          <w:noProof/>
          <w:color w:val="353E19"/>
          <w:sz w:val="30"/>
          <w:szCs w:val="30"/>
        </w:rPr>
        <w:drawing>
          <wp:inline distT="0" distB="0" distL="0" distR="0">
            <wp:extent cx="3745230" cy="2488565"/>
            <wp:effectExtent l="0" t="0" r="7620" b="6985"/>
            <wp:docPr id="7" name="Рисунок 7" descr="Забор в Беловежской пущ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бор в Беловежской пуще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– Забор в местах пересечения с водоёмами работает как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color w:val="353E19"/>
          <w:sz w:val="30"/>
          <w:szCs w:val="30"/>
          <w:lang w:val="ru-RU"/>
        </w:rPr>
        <w:t>дамба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. При его строительстве были нарушены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естественные природные процессы в пойменных участках рек пущи. Из-за чего идёт подтопление около 300 га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высоковозрастных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 и уникальных лесов, – отмечает директор Института экспериментальной ботаники. Прогнозируется, что негативных изменений для растительного мира Национального парка со временем будет еще больше.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rPr>
          <w:rFonts w:ascii="Times New Roman" w:eastAsia="Times New Roman" w:hAnsi="Times New Roman" w:cs="Times New Roman"/>
          <w:color w:val="353E19"/>
          <w:sz w:val="30"/>
          <w:szCs w:val="30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lastRenderedPageBreak/>
        <w:t> </w:t>
      </w:r>
      <w:r w:rsidRPr="00FA1436">
        <w:rPr>
          <w:rFonts w:ascii="Times New Roman" w:eastAsia="Times New Roman" w:hAnsi="Times New Roman" w:cs="Times New Roman"/>
          <w:i/>
          <w:iCs/>
          <w:noProof/>
          <w:color w:val="353E19"/>
          <w:sz w:val="30"/>
          <w:szCs w:val="30"/>
        </w:rPr>
        <w:drawing>
          <wp:inline distT="0" distB="0" distL="0" distR="0">
            <wp:extent cx="8952865" cy="5693410"/>
            <wp:effectExtent l="0" t="0" r="635" b="2540"/>
            <wp:docPr id="6" name="Рисунок 6" descr="Забор в Беловежской пущ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бор в Беловежской пуще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86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36" w:rsidRPr="00FA1436" w:rsidRDefault="00FA1436" w:rsidP="00FA1436">
      <w:pPr>
        <w:spacing w:before="300" w:after="300" w:line="240" w:lineRule="auto"/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  <w:t>Больше всего страдают млекопитающие</w:t>
      </w: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Однако, как утверждает Дмитрий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Груммо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, самый заметный урон нанесен животным заповедного леса. В особенности млекопитающим.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  <w:lang w:val="ru-RU"/>
        </w:rPr>
        <w:t>В Беловежской пуще обитают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i/>
          <w:iCs/>
          <w:color w:val="353E19"/>
          <w:sz w:val="30"/>
          <w:szCs w:val="30"/>
          <w:lang w:val="ru-RU"/>
        </w:rPr>
        <w:t>67 видов</w:t>
      </w:r>
      <w:r w:rsidRPr="00FA1436">
        <w:rPr>
          <w:rFonts w:ascii="Times New Roman" w:eastAsia="Times New Roman" w:hAnsi="Times New Roman" w:cs="Times New Roman"/>
          <w:b/>
          <w:bCs/>
          <w:i/>
          <w:iCs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  <w:lang w:val="ru-RU"/>
        </w:rPr>
        <w:t>млекопитающих, 14 из них занесены в Красную книгу Беларуси.</w:t>
      </w:r>
      <w:r w:rsidRPr="00FA1436">
        <w:rPr>
          <w:rFonts w:ascii="Times New Roman" w:eastAsia="Times New Roman" w:hAnsi="Times New Roman" w:cs="Times New Roman"/>
          <w:i/>
          <w:iCs/>
          <w:color w:val="353E19"/>
          <w:sz w:val="30"/>
          <w:szCs w:val="30"/>
        </w:rPr>
        <w:t> </w:t>
      </w:r>
    </w:p>
    <w:tbl>
      <w:tblPr>
        <w:tblW w:w="170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0"/>
        <w:gridCol w:w="14130"/>
      </w:tblGrid>
      <w:tr w:rsidR="00FA1436" w:rsidRPr="00FA1436" w:rsidTr="00FA1436">
        <w:tc>
          <w:tcPr>
            <w:tcW w:w="8513" w:type="dxa"/>
            <w:vAlign w:val="center"/>
            <w:hideMark/>
          </w:tcPr>
          <w:p w:rsidR="00FA1436" w:rsidRPr="00FA1436" w:rsidRDefault="00FA1436" w:rsidP="00FA143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A1436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8952865" cy="5963285"/>
                  <wp:effectExtent l="0" t="0" r="635" b="0"/>
                  <wp:docPr id="5" name="Рисунок 5" descr="Забор в Беловежской пуще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бор в Беловежской пуще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865" cy="596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3" w:type="dxa"/>
            <w:vAlign w:val="center"/>
            <w:hideMark/>
          </w:tcPr>
          <w:p w:rsidR="00FA1436" w:rsidRPr="00FA1436" w:rsidRDefault="00FA1436" w:rsidP="00FA143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A1436">
              <w:rPr>
                <w:rFonts w:ascii="Times New Roman" w:eastAsia="Times New Roman" w:hAnsi="Times New Roman" w:cs="Times New Roman"/>
                <w:i/>
                <w:iCs/>
                <w:noProof/>
                <w:sz w:val="30"/>
                <w:szCs w:val="30"/>
              </w:rPr>
              <w:drawing>
                <wp:inline distT="0" distB="0" distL="0" distR="0">
                  <wp:extent cx="8952865" cy="5963285"/>
                  <wp:effectExtent l="0" t="0" r="635" b="0"/>
                  <wp:docPr id="4" name="Рисунок 4" descr="Забор в Беловежской пуще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бор в Беловежской пуще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865" cy="596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36" w:rsidRPr="00FA1436" w:rsidTr="00FA1436">
        <w:tc>
          <w:tcPr>
            <w:tcW w:w="8513" w:type="dxa"/>
            <w:vAlign w:val="center"/>
            <w:hideMark/>
          </w:tcPr>
          <w:p w:rsidR="00FA1436" w:rsidRPr="00FA1436" w:rsidRDefault="00FA1436" w:rsidP="00FA143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A1436">
              <w:rPr>
                <w:rFonts w:ascii="Times New Roman" w:eastAsia="Times New Roman" w:hAnsi="Times New Roman" w:cs="Times New Roman"/>
                <w:i/>
                <w:iCs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8952865" cy="5971540"/>
                  <wp:effectExtent l="0" t="0" r="635" b="0"/>
                  <wp:docPr id="3" name="Рисунок 3" descr="Забор в Беловежской пуще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бор в Беловежской пуще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865" cy="597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3" w:type="dxa"/>
            <w:vAlign w:val="center"/>
            <w:hideMark/>
          </w:tcPr>
          <w:p w:rsidR="00FA1436" w:rsidRPr="00FA1436" w:rsidRDefault="00FA1436" w:rsidP="00FA143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A1436">
              <w:rPr>
                <w:rFonts w:ascii="Times New Roman" w:eastAsia="Times New Roman" w:hAnsi="Times New Roman" w:cs="Times New Roman"/>
                <w:i/>
                <w:iCs/>
                <w:noProof/>
                <w:sz w:val="30"/>
                <w:szCs w:val="30"/>
              </w:rPr>
              <w:drawing>
                <wp:inline distT="0" distB="0" distL="0" distR="0">
                  <wp:extent cx="8952865" cy="6305550"/>
                  <wp:effectExtent l="0" t="0" r="635" b="0"/>
                  <wp:docPr id="2" name="Рисунок 2" descr="Забор в Беловежской пуще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бор в Беловежской пуще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865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– Это разреженность сама по себе нарушает логику заповедного режима. Возведение заградительных сооружений привело к изоляции популяций крупных млекопитающих и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color w:val="353E19"/>
          <w:sz w:val="30"/>
          <w:szCs w:val="30"/>
          <w:lang w:val="ru-RU"/>
        </w:rPr>
        <w:t>обеднению их генофонда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. Забором разделена единая, самая крупная в мире популяция зубра. Это может привести к ее деградации из-за низкого генетического разнообразия. То же самое касается рыси и волка. Построенная стена препятствует естественному повторному заселению леса бурыми медведями, которые впервые за более чем за 100 лет проникли из Беларуси в Польшу, – рассказывает Дмитрий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Груммо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</w:p>
    <w:p w:rsidR="00FA1436" w:rsidRPr="00FA1436" w:rsidRDefault="00FA1436" w:rsidP="00FA1436">
      <w:pPr>
        <w:spacing w:before="375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  <w:lastRenderedPageBreak/>
        <w:t>“Коридоры” в заборе сделаны неправильно?</w:t>
      </w: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И здесь сразу же возникает вопрос: неужели в этих ограждениях нет проходов для животных? Вообще-то есть. Однако, по словам Дмитрия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Груммо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, спроектированы и построены они без учёта рекомендаций зоологов и экологов. Здесь не учитывалось ни количество, ни размеры переходов, высота (для мелких млекопитающих). 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Соответственно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 xml:space="preserve">,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положительный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 xml:space="preserve">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эффект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 xml:space="preserve">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от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 xml:space="preserve">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них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 xml:space="preserve">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минимальный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. </w:t>
      </w:r>
    </w:p>
    <w:p w:rsidR="00FA1436" w:rsidRPr="00FA1436" w:rsidRDefault="00FA1436" w:rsidP="00FA1436">
      <w:pPr>
        <w:spacing w:before="300" w:after="300" w:line="240" w:lineRule="auto"/>
        <w:rPr>
          <w:rFonts w:ascii="Times New Roman" w:eastAsia="Times New Roman" w:hAnsi="Times New Roman" w:cs="Times New Roman"/>
          <w:color w:val="353E19"/>
          <w:sz w:val="30"/>
          <w:szCs w:val="30"/>
        </w:rPr>
      </w:pPr>
      <w:r w:rsidRPr="00FA1436">
        <w:rPr>
          <w:rFonts w:ascii="Times New Roman" w:eastAsia="Times New Roman" w:hAnsi="Times New Roman" w:cs="Times New Roman"/>
          <w:i/>
          <w:iCs/>
          <w:noProof/>
          <w:color w:val="353E19"/>
          <w:sz w:val="30"/>
          <w:szCs w:val="30"/>
        </w:rPr>
        <w:drawing>
          <wp:inline distT="0" distB="0" distL="0" distR="0">
            <wp:extent cx="4603750" cy="3068955"/>
            <wp:effectExtent l="0" t="0" r="6350" b="0"/>
            <wp:docPr id="1" name="Рисунок 1" descr="Забор в Беловежской пущ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бор в Беловежской пуще 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36" w:rsidRPr="00FA1436" w:rsidRDefault="00FA1436" w:rsidP="00FA1436">
      <w:pPr>
        <w:spacing w:before="300" w:after="300" w:line="240" w:lineRule="auto"/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  <w:lang w:val="ru-RU"/>
        </w:rPr>
        <w:t>На восстановление экосистемы пущи уйдут годы</w:t>
      </w:r>
      <w:r w:rsidRPr="00FA1436">
        <w:rPr>
          <w:rFonts w:ascii="Times New Roman" w:eastAsia="Times New Roman" w:hAnsi="Times New Roman" w:cs="Times New Roman"/>
          <w:b/>
          <w:bCs/>
          <w:color w:val="6C6C6C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Как утверждают белорусские экологи, на восстановление экосистемы пущи уйдут годы, даже если прямо сейчас убрать забор с её территории. Сооружения, воздвигнутые здесь людьми, оставят в природе свой след.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– Что, например, делать с дамбами, подтопляющими леса? На фоне больших площадей Беловежской пущи это, возможно, кажется мелочью. </w:t>
      </w:r>
      <w:proofErr w:type="gram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Но ведь речь идёт об объекте Всемирного наследия ЮНЕСКО, который вот уже 600 лет существует в заповедном режиме</w:t>
      </w:r>
      <w:proofErr w:type="gram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 xml:space="preserve">, – говорит Дмитрий </w:t>
      </w:r>
      <w:proofErr w:type="spellStart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Груммо</w:t>
      </w:r>
      <w:proofErr w:type="spellEnd"/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  <w:t>По мнению зоологов, чтобы снизить негативное воздействия ограждений хотя бы для животных пущи, в ограждениях необходимо грамотно организовать сквозные переходы. Причем, сделать это в ближайшее время и с участием учёных-натуралистов – зоологов, экологов, биологов.</w:t>
      </w: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t>  </w:t>
      </w:r>
    </w:p>
    <w:p w:rsidR="00FA1436" w:rsidRPr="00FA1436" w:rsidRDefault="00FA1436" w:rsidP="00FA1436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color w:val="353E19"/>
          <w:sz w:val="30"/>
          <w:szCs w:val="30"/>
        </w:rPr>
        <w:lastRenderedPageBreak/>
        <w:t>  </w:t>
      </w:r>
    </w:p>
    <w:p w:rsidR="00FA1436" w:rsidRPr="00FA1436" w:rsidRDefault="00FA1436" w:rsidP="00FA1436">
      <w:pPr>
        <w:spacing w:before="300" w:after="300" w:line="240" w:lineRule="auto"/>
        <w:jc w:val="right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r w:rsidRPr="00FA143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val="ru-RU"/>
        </w:rPr>
        <w:t>Источник:</w:t>
      </w:r>
      <w:r w:rsidRPr="00FA143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 </w:t>
      </w:r>
      <w:r w:rsidRPr="00FA1436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val="ru-RU"/>
        </w:rPr>
        <w:t>Наталия Некрашевич,</w:t>
      </w:r>
      <w:r w:rsidRPr="00FA1436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val="ru-RU"/>
        </w:rPr>
        <w:br/>
      </w:r>
      <w:hyperlink r:id="rId14" w:history="1">
        <w:proofErr w:type="spellStart"/>
        <w:r w:rsidRPr="00FA1436">
          <w:rPr>
            <w:rFonts w:ascii="Times New Roman" w:eastAsia="Times New Roman" w:hAnsi="Times New Roman" w:cs="Times New Roman"/>
            <w:i/>
            <w:iCs/>
            <w:color w:val="839306"/>
            <w:sz w:val="30"/>
            <w:szCs w:val="30"/>
          </w:rPr>
          <w:t>Smartpress</w:t>
        </w:r>
        <w:proofErr w:type="spellEnd"/>
        <w:r w:rsidRPr="00FA1436">
          <w:rPr>
            <w:rFonts w:ascii="Times New Roman" w:eastAsia="Times New Roman" w:hAnsi="Times New Roman" w:cs="Times New Roman"/>
            <w:i/>
            <w:iCs/>
            <w:color w:val="839306"/>
            <w:sz w:val="30"/>
            <w:szCs w:val="30"/>
            <w:lang w:val="ru-RU"/>
          </w:rPr>
          <w:t>.</w:t>
        </w:r>
        <w:r w:rsidRPr="00FA1436">
          <w:rPr>
            <w:rFonts w:ascii="Times New Roman" w:eastAsia="Times New Roman" w:hAnsi="Times New Roman" w:cs="Times New Roman"/>
            <w:i/>
            <w:iCs/>
            <w:color w:val="839306"/>
            <w:sz w:val="30"/>
            <w:szCs w:val="30"/>
          </w:rPr>
          <w:t>by</w:t>
        </w:r>
      </w:hyperlink>
    </w:p>
    <w:p w:rsidR="00FA1436" w:rsidRPr="00FA1436" w:rsidRDefault="00FA1436" w:rsidP="00FA1436">
      <w:pPr>
        <w:spacing w:before="300" w:after="300" w:line="240" w:lineRule="auto"/>
        <w:jc w:val="right"/>
        <w:rPr>
          <w:rFonts w:ascii="Times New Roman" w:eastAsia="Times New Roman" w:hAnsi="Times New Roman" w:cs="Times New Roman"/>
          <w:color w:val="353E19"/>
          <w:sz w:val="30"/>
          <w:szCs w:val="30"/>
          <w:lang w:val="ru-RU"/>
        </w:rPr>
      </w:pPr>
      <w:bookmarkStart w:id="0" w:name="_GoBack"/>
      <w:r w:rsidRPr="00FA143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val="ru-RU"/>
        </w:rPr>
        <w:t xml:space="preserve">Фото: </w:t>
      </w:r>
      <w:proofErr w:type="spellStart"/>
      <w:r w:rsidRPr="00FA143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Smartpress</w:t>
      </w:r>
      <w:proofErr w:type="spellEnd"/>
      <w:r w:rsidRPr="00FA143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val="ru-RU"/>
        </w:rPr>
        <w:t>.</w:t>
      </w:r>
      <w:r w:rsidRPr="00FA143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by</w:t>
      </w:r>
      <w:bookmarkEnd w:id="0"/>
    </w:p>
    <w:sectPr w:rsidR="00FA1436" w:rsidRPr="00FA143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36"/>
    <w:rsid w:val="003877D5"/>
    <w:rsid w:val="00FA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655D7D"/>
  <w15:chartTrackingRefBased/>
  <w15:docId w15:val="{A89A5209-2E10-4D4E-BEBE-50BC08DE2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4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A14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4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A143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A1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A1436"/>
    <w:rPr>
      <w:color w:val="0000FF"/>
      <w:u w:val="single"/>
    </w:rPr>
  </w:style>
  <w:style w:type="character" w:styleId="a5">
    <w:name w:val="Emphasis"/>
    <w:basedOn w:val="a0"/>
    <w:uiPriority w:val="20"/>
    <w:qFormat/>
    <w:rsid w:val="00FA14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4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npbp.by/about/news/pri-stroitelstve-zabora-v-belovezhskoy-pushche-proignorirovano-mnenie-uchenykh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smartpress.by/idea/zoo/zaborom-razdelena-samaya-krupnaya-v-mire-populyatsiya-zubra-kak-stroitelstvo-ograzhdeniy-povliyalo-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BOCPR</dc:creator>
  <cp:keywords/>
  <dc:description/>
  <cp:lastModifiedBy>BOCPR</cp:lastModifiedBy>
  <cp:revision>1</cp:revision>
  <dcterms:created xsi:type="dcterms:W3CDTF">2025-02-24T09:16:00Z</dcterms:created>
  <dcterms:modified xsi:type="dcterms:W3CDTF">2025-02-24T09:20:00Z</dcterms:modified>
</cp:coreProperties>
</file>