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794FB" w14:textId="5ED56049" w:rsidR="00701EF7" w:rsidRPr="00701EF7" w:rsidRDefault="00701EF7" w:rsidP="00701EF7">
      <w:pPr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01E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Итоги социально-экономического развития </w:t>
      </w:r>
      <w:proofErr w:type="spellStart"/>
      <w:r w:rsidRPr="00701E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Ганцевичского</w:t>
      </w:r>
      <w:proofErr w:type="spellEnd"/>
      <w:r w:rsidRPr="00701E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района за </w:t>
      </w:r>
      <w:r w:rsidR="00736EAE" w:rsidRPr="00736E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первое полугодие 2024 года</w:t>
      </w:r>
    </w:p>
    <w:p w14:paraId="5C0B473C" w14:textId="77777777" w:rsidR="00701EF7" w:rsidRPr="007161C9" w:rsidRDefault="00701EF7" w:rsidP="00701E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235C4C" w14:textId="0EE9CA4A" w:rsidR="00B80E78" w:rsidRDefault="00B80E78" w:rsidP="00CC1BD8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итогам работы за первое полугодие 2024 года обеспечена положительная динамика темпов роста </w:t>
      </w:r>
      <w:r w:rsidRPr="00B80E7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валовой продукции сельского хозяйства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, </w:t>
      </w:r>
      <w:r w:rsidR="009D2F7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объемов производства </w:t>
      </w:r>
      <w:r w:rsidR="009D2F76" w:rsidRPr="009D2F7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промышленной продукции</w:t>
      </w:r>
      <w:r w:rsidR="009D2F7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инвестиций в основной капитал, удельного веса отгруженной инновационной продукции, ввод</w:t>
      </w:r>
      <w:r w:rsidR="00F268A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а</w:t>
      </w:r>
      <w:r w:rsidR="009D2F7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эксплуатацию жилья, в том числе с государственной поддержкой.</w:t>
      </w:r>
    </w:p>
    <w:p w14:paraId="22E51A8F" w14:textId="41E5D3CE" w:rsidR="009D2F76" w:rsidRDefault="009D2F76" w:rsidP="009D2F76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9A15B8">
        <w:rPr>
          <w:rFonts w:ascii="Times New Roman" w:eastAsia="Times New Roman" w:hAnsi="Times New Roman" w:cs="Times New Roman"/>
          <w:sz w:val="30"/>
          <w:szCs w:val="30"/>
          <w:lang w:eastAsia="ru-RU"/>
        </w:rPr>
        <w:t>убъектами хозяйствования обеспечен рост заработной платы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9A15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январе-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июне</w:t>
      </w:r>
      <w:r w:rsidRPr="009A15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2024 г. составила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A15B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4170A3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9A15B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9A15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руб., в том числе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июне</w:t>
      </w:r>
      <w:r w:rsidRPr="009A15B8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616,0</w:t>
      </w:r>
      <w:r w:rsidRPr="009A15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руб.</w:t>
      </w:r>
    </w:p>
    <w:p w14:paraId="53097AFF" w14:textId="7DE07DFE" w:rsidR="009D2F76" w:rsidRPr="00A66B40" w:rsidRDefault="009D2F76" w:rsidP="009D2F76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66B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Соотношение темпа роста выручки от реализации продукции,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A66B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товаров, работ, услуг на одного среднесписочного работника и темпа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A66B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роста номинальной начисленной среднемесячной заработной платы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A66B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району составило </w:t>
      </w:r>
      <w:r w:rsidRPr="00A66B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1,006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2DC076DC" w14:textId="77777777" w:rsidR="009D2F76" w:rsidRPr="009A15B8" w:rsidRDefault="009D2F76" w:rsidP="009D2F76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5B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состоянию на 1 июля 2024 г. </w:t>
      </w:r>
      <w:r w:rsidRPr="009A15B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9A15B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ровень зарегистрированной безработицы</w:t>
      </w:r>
      <w:r w:rsidRPr="009A15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 0,2 процента и по сравнению с 1 января 2024 г. не изменился.</w:t>
      </w:r>
    </w:p>
    <w:p w14:paraId="4B9C90D1" w14:textId="77777777" w:rsidR="009D2F76" w:rsidRDefault="009D2F76" w:rsidP="009D2F76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41D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Получила дальнейшее развитие сфера малого и среднего бизнеса. </w:t>
      </w:r>
      <w:r w:rsidRPr="0012627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текущий период</w:t>
      </w:r>
      <w:r w:rsidRPr="0012627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2024 года на территории района </w:t>
      </w:r>
      <w:r w:rsidRPr="002E420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зарегистрировано 4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8</w:t>
      </w:r>
      <w:r w:rsidRPr="002E420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индивидуальных предпринимателей, 3 предприятия частной формы собственности, в том числе 1 – в сфере торговли продуктами питания, 1 – по распиловке и строганию древесины и 1 – по оказанию транспортных услуг. Создано 10 новых рабочих мест</w:t>
      </w:r>
    </w:p>
    <w:p w14:paraId="506C72EC" w14:textId="0DBDA256" w:rsidR="009D2F76" w:rsidRDefault="009D2F76" w:rsidP="009D2F76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</w:t>
      </w:r>
      <w:r w:rsidRPr="0012627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а территории района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осуществляют деятельность</w:t>
      </w:r>
      <w:r w:rsidRPr="0012627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47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6</w:t>
      </w:r>
      <w:r w:rsidRPr="0012627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индивидуальных предпринимателей, 29 фермерских хозяйств, 5 средних, 118 малых, в том числе</w:t>
      </w:r>
      <w:r w:rsidRPr="002E420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12627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106 микро.</w:t>
      </w:r>
    </w:p>
    <w:p w14:paraId="3F098074" w14:textId="77777777" w:rsidR="009D2F76" w:rsidRPr="009D2F76" w:rsidRDefault="009D2F76" w:rsidP="009D2F76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14:paraId="1A1046EB" w14:textId="64311872" w:rsidR="009D2F76" w:rsidRDefault="009D2F76" w:rsidP="009D2F76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37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первом полугодии 2024 года </w:t>
      </w:r>
      <w:r w:rsidRPr="005A08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сельскохозяйственным</w:t>
      </w:r>
      <w:r w:rsidR="00F268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5A08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организациям</w:t>
      </w:r>
      <w:r w:rsidR="00F268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5A08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1375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 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</w:t>
      </w:r>
      <w:r w:rsidRPr="009137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темп роста валовой продукции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 хозяйства в размере</w:t>
      </w:r>
      <w:r w:rsidRPr="009137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112,5% к соответствующему периоду прошлого года (109,3% продукция животноводства, 138,7% – растениеводства).</w:t>
      </w:r>
    </w:p>
    <w:p w14:paraId="1CF4F197" w14:textId="77777777" w:rsidR="00062F1F" w:rsidRPr="00062F1F" w:rsidRDefault="00062F1F" w:rsidP="00062F1F">
      <w:pPr>
        <w:pBdr>
          <w:bottom w:val="single" w:sz="4" w:space="31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2024 году завершится реализация проектов:</w:t>
      </w:r>
    </w:p>
    <w:p w14:paraId="7BE4DEA2" w14:textId="6AAC5E52" w:rsidR="00062F1F" w:rsidRPr="00062F1F" w:rsidRDefault="00062F1F" w:rsidP="00062F1F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</w:t>
      </w:r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троительство двух коровников с ДМБ на существующей ферме восточнее д. </w:t>
      </w:r>
      <w:proofErr w:type="spellStart"/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Денисковичи</w:t>
      </w:r>
      <w:proofErr w:type="spellEnd"/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14:paraId="163DE736" w14:textId="05F95C33" w:rsidR="00062F1F" w:rsidRPr="00062F1F" w:rsidRDefault="00062F1F" w:rsidP="00062F1F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062F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еконструкция двух коровников </w:t>
      </w:r>
      <w:proofErr w:type="spellStart"/>
      <w:r w:rsidRPr="00062F1F">
        <w:rPr>
          <w:rFonts w:ascii="Times New Roman" w:eastAsia="Times New Roman" w:hAnsi="Times New Roman" w:cs="Times New Roman"/>
          <w:sz w:val="30"/>
          <w:szCs w:val="30"/>
          <w:lang w:eastAsia="ru-RU"/>
        </w:rPr>
        <w:t>аг.Куково</w:t>
      </w:r>
      <w:proofErr w:type="spellEnd"/>
      <w:r w:rsidRPr="00062F1F">
        <w:rPr>
          <w:rFonts w:ascii="Times New Roman" w:eastAsia="Times New Roman" w:hAnsi="Times New Roman" w:cs="Times New Roman"/>
          <w:sz w:val="30"/>
          <w:szCs w:val="30"/>
          <w:lang w:eastAsia="ru-RU"/>
        </w:rPr>
        <w:t>, ОАО «</w:t>
      </w:r>
      <w:proofErr w:type="spellStart"/>
      <w:r w:rsidRPr="00062F1F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Любашево</w:t>
      </w:r>
      <w:proofErr w:type="spellEnd"/>
      <w:r w:rsidRPr="00062F1F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5FDBCDEB" w14:textId="77777777" w:rsidR="00062F1F" w:rsidRPr="00062F1F" w:rsidRDefault="00062F1F" w:rsidP="00062F1F">
      <w:pPr>
        <w:pBdr>
          <w:bottom w:val="single" w:sz="4" w:space="31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F1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Продолжается реализация проектов с</w:t>
      </w:r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ельскохозяйственного филиала «БН-</w:t>
      </w:r>
      <w:proofErr w:type="spellStart"/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АгроБрест</w:t>
      </w:r>
      <w:proofErr w:type="spellEnd"/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республиканского дочернего унитарного предприятия по обеспечению нефтепродуктами «</w:t>
      </w:r>
      <w:proofErr w:type="spellStart"/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Белоруснефть-Брестоблнефтепродукт</w:t>
      </w:r>
      <w:proofErr w:type="spellEnd"/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»:</w:t>
      </w:r>
    </w:p>
    <w:p w14:paraId="0E779F45" w14:textId="77777777" w:rsidR="00062F1F" w:rsidRPr="00062F1F" w:rsidRDefault="00062F1F" w:rsidP="00062F1F">
      <w:pPr>
        <w:pBdr>
          <w:bottom w:val="single" w:sz="4" w:space="31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реконструкция фермы №1 в д. Ганцевичи;</w:t>
      </w:r>
    </w:p>
    <w:p w14:paraId="1E25C6F3" w14:textId="77777777" w:rsidR="00062F1F" w:rsidRPr="00062F1F" w:rsidRDefault="00062F1F" w:rsidP="00062F1F">
      <w:pPr>
        <w:pBdr>
          <w:bottom w:val="single" w:sz="4" w:space="31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возведение семяочистительной линии;</w:t>
      </w:r>
    </w:p>
    <w:p w14:paraId="2A4E2A8D" w14:textId="77777777" w:rsidR="00062F1F" w:rsidRPr="00062F1F" w:rsidRDefault="00062F1F" w:rsidP="00062F1F">
      <w:pPr>
        <w:pBdr>
          <w:bottom w:val="single" w:sz="4" w:space="31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F1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возведение ЗСК мощностью 100 т/час с 6 емкостями для хранения зерна по 2 тысячи тонн в </w:t>
      </w:r>
      <w:proofErr w:type="spellStart"/>
      <w:r w:rsidRPr="00062F1F">
        <w:rPr>
          <w:rFonts w:ascii="Times New Roman" w:eastAsia="Times New Roman" w:hAnsi="Times New Roman" w:cs="Times New Roman"/>
          <w:sz w:val="30"/>
          <w:szCs w:val="30"/>
          <w:lang w:eastAsia="ru-RU"/>
        </w:rPr>
        <w:t>аг.Огаревичи</w:t>
      </w:r>
      <w:proofErr w:type="spellEnd"/>
      <w:r w:rsidRPr="00062F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7D7D5A0B" w14:textId="77777777" w:rsidR="009D2F76" w:rsidRPr="0003768A" w:rsidRDefault="009D2F76" w:rsidP="009D2F76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F44C6F" w14:textId="77777777" w:rsidR="009D2F76" w:rsidRPr="001646AE" w:rsidRDefault="009D2F76" w:rsidP="009D2F76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4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январь-июнь 2024 г. субъектами хозяйствования района произведено </w:t>
      </w:r>
      <w:r w:rsidRPr="001646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промышленной продукции</w:t>
      </w:r>
      <w:r w:rsidRPr="001646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18,4 млн. рублей, темп роста к аналогичному периоду 2023 года в фактических ценах составил 120,0%, индекс физического объема (ИФО) – 123,4%.</w:t>
      </w:r>
    </w:p>
    <w:p w14:paraId="532522A7" w14:textId="1E098B1C" w:rsidR="009D2F76" w:rsidRPr="009A56B1" w:rsidRDefault="009D2F76" w:rsidP="009D2F76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Промышленные предприятия в </w:t>
      </w:r>
      <w:r w:rsidR="00F268AC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текущем</w:t>
      </w:r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реализуют ряд инвестиционных проектов:</w:t>
      </w:r>
    </w:p>
    <w:p w14:paraId="52AF42D3" w14:textId="77777777" w:rsidR="009D2F76" w:rsidRPr="009A56B1" w:rsidRDefault="009D2F76" w:rsidP="009D2F76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ОАО </w:t>
      </w:r>
      <w:proofErr w:type="spellStart"/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Берестейский</w:t>
      </w:r>
      <w:proofErr w:type="spellEnd"/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пекарь» филиал </w:t>
      </w:r>
      <w:proofErr w:type="spellStart"/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Ганцевичский</w:t>
      </w:r>
      <w:proofErr w:type="spellEnd"/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хлебозавод в июле 2024 г. закуп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лен</w:t>
      </w:r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экструдер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цех по производству завтраков. </w:t>
      </w:r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планируется приобретение двух единиц автотранспорта для перевозки хлебобулочных изделий. Предприятием прорабатывается вопрос строительства в 2025-2026 году цеха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производству импортозамещающих кондитерских изделий;</w:t>
      </w:r>
    </w:p>
    <w:p w14:paraId="05D22CE8" w14:textId="56254184" w:rsidR="00574D3A" w:rsidRDefault="009D2F76" w:rsidP="00574D3A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 «</w:t>
      </w:r>
      <w:proofErr w:type="spellStart"/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СеМалДрев</w:t>
      </w:r>
      <w:proofErr w:type="spellEnd"/>
      <w:r w:rsidRPr="009A56B1">
        <w:rPr>
          <w:rFonts w:ascii="Times New Roman" w:eastAsia="Times New Roman" w:hAnsi="Times New Roman" w:cs="Times New Roman"/>
          <w:sz w:val="30"/>
          <w:szCs w:val="30"/>
          <w:lang w:eastAsia="ru-RU"/>
        </w:rPr>
        <w:t>» в июле 2024 г. приобретена линия по производству поддонов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Производимая продукция будет поставляться на внутренний рынок Республики Беларусь, а также использоваться для собственных нужд.</w:t>
      </w:r>
    </w:p>
    <w:p w14:paraId="6E4F5066" w14:textId="77777777" w:rsidR="00C2416C" w:rsidRPr="00C2416C" w:rsidRDefault="00C2416C" w:rsidP="00574D3A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4DEC2F" w14:textId="77777777" w:rsidR="00574D3A" w:rsidRDefault="00574D3A" w:rsidP="00574D3A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</w:t>
      </w:r>
      <w:r w:rsidRPr="001465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троительными организациями</w:t>
      </w:r>
      <w:r w:rsidRPr="001465D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за первое полугодие 2024 года выполнено подрядных работ на 7,1 млн. рублей. Работы выполняются как на территории района, так и за его пределами.</w:t>
      </w:r>
    </w:p>
    <w:p w14:paraId="41A4A1F3" w14:textId="77777777" w:rsidR="00574D3A" w:rsidRDefault="00574D3A" w:rsidP="00574D3A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1465D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За январь – июнь 2024 года отремонтировано 12,4 км автомобильных дорог и 1,0 км улиц сельских населенных пунктов. </w:t>
      </w:r>
    </w:p>
    <w:p w14:paraId="442C9146" w14:textId="3E9A5466" w:rsidR="00574D3A" w:rsidRDefault="00574D3A" w:rsidP="00574D3A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1465D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 первое полугодие 2024 год введено в эксплуатацию индивидуальными застройщиками 2,1 тыс. кв. м. жилья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</w:t>
      </w:r>
      <w:r w:rsidRPr="001465D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</w:t>
      </w:r>
      <w:r w:rsidRPr="001465D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том числе 0,91 тыс. кв. м. для нуждающихся в улучшении жилищных условий, из них 0,88 тыс. кв. м. с государственной поддержкой. Для многодетных семей введено в эксплуатацию 0,74 тыс. кв. м. общей площади жилых помещений. </w:t>
      </w:r>
    </w:p>
    <w:p w14:paraId="11CE3382" w14:textId="77777777" w:rsidR="0003768A" w:rsidRPr="0003768A" w:rsidRDefault="0003768A" w:rsidP="00146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145660D8" w14:textId="3EE56553" w:rsidR="009A2AB7" w:rsidRDefault="00701EF7" w:rsidP="009A2AB7">
      <w:pPr>
        <w:pBdr>
          <w:bottom w:val="single" w:sz="4" w:space="1" w:color="FFFFFF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1E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A2AB7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Темп роста </w:t>
      </w:r>
      <w:r w:rsidR="009A2AB7" w:rsidRPr="009A2AB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розничного товарооборота</w:t>
      </w:r>
      <w:r w:rsidR="009A2AB7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все каналы реализации за январь-июнь 2024 года составил 101,3% или 63,1 млн. рублей</w:t>
      </w:r>
      <w:r w:rsidR="004170A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A2AB7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Темп роста организаций торговли – 107,8% (доля в товарообороте – 92,5%), темп роста рынка 56,9% (доля в товарообороте – 7,5%).</w:t>
      </w:r>
    </w:p>
    <w:p w14:paraId="6550730A" w14:textId="77777777" w:rsidR="00C2416C" w:rsidRPr="00C2416C" w:rsidRDefault="00C2416C" w:rsidP="00C2416C">
      <w:pPr>
        <w:pBdr>
          <w:bottom w:val="single" w:sz="4" w:space="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Предприятиями торговли совместно с производителями проводятся мероприятия по стимулированию продаж (акции с производителями, снижение торговой надбавки), рекламные кампании в </w:t>
      </w:r>
      <w:proofErr w:type="spellStart"/>
      <w:r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соцсетях</w:t>
      </w:r>
      <w:proofErr w:type="spellEnd"/>
      <w:r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. </w:t>
      </w:r>
    </w:p>
    <w:p w14:paraId="5A5A3AB2" w14:textId="0974A79D" w:rsidR="00C2416C" w:rsidRPr="00C2416C" w:rsidRDefault="00C2416C" w:rsidP="00C2416C">
      <w:pPr>
        <w:pBdr>
          <w:bottom w:val="single" w:sz="4" w:space="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 целью стимулирования розничного товарооборота в</w:t>
      </w:r>
      <w:r w:rsidR="00F268A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текущем году </w:t>
      </w:r>
      <w:proofErr w:type="spellStart"/>
      <w:r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Беларусбанк</w:t>
      </w:r>
      <w:proofErr w:type="spellEnd"/>
      <w:r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F268AC"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выда</w:t>
      </w:r>
      <w:r w:rsidR="00F268A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е</w:t>
      </w:r>
      <w:r w:rsidR="00F268AC"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т</w:t>
      </w:r>
      <w:r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гражданам льготные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кредиты (4% годовых на 3 года).</w:t>
      </w:r>
    </w:p>
    <w:p w14:paraId="7FFD2D56" w14:textId="177BFB54" w:rsidR="009A2AB7" w:rsidRPr="009A2AB7" w:rsidRDefault="0003768A" w:rsidP="009A2AB7">
      <w:pPr>
        <w:pBdr>
          <w:bottom w:val="single" w:sz="4" w:space="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Отделом экономики райисполкома по</w:t>
      </w:r>
      <w:r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9A2AB7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ному</w:t>
      </w:r>
      <w:r w:rsidR="009A2AB7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9A2AB7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01642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</w:t>
      </w:r>
      <w:r w:rsidR="00E01642">
        <w:rPr>
          <w:rFonts w:ascii="Times New Roman" w:eastAsia="Times New Roman" w:hAnsi="Times New Roman" w:cs="Times New Roman"/>
          <w:sz w:val="30"/>
          <w:szCs w:val="30"/>
          <w:lang w:eastAsia="ru-RU"/>
        </w:rPr>
        <w:t>одятся</w:t>
      </w:r>
      <w:r w:rsidR="00E01642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2AB7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обследовани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9A2AB7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вопросам соблюдения субъектами хозяйствования законодательства в области торговли, общественного питания, ценообразования на 2024 год. </w:t>
      </w:r>
    </w:p>
    <w:p w14:paraId="76709FB1" w14:textId="244B2D91" w:rsidR="00532CCD" w:rsidRPr="00532CCD" w:rsidRDefault="009A2AB7" w:rsidP="00532CCD">
      <w:pPr>
        <w:pBdr>
          <w:bottom w:val="single" w:sz="4" w:space="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улучшения качества обслуживания сельской местности в 2024 году </w:t>
      </w:r>
      <w:proofErr w:type="spellStart"/>
      <w:r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Ганцевичское</w:t>
      </w:r>
      <w:proofErr w:type="spellEnd"/>
      <w:r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райпо</w:t>
      </w:r>
      <w:proofErr w:type="spellEnd"/>
      <w:r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планирует закупку второго автомагазина, будут проведены работы по автоматизации 8 торговых объектов (4 автоматизировано в 1 полугодии)</w:t>
      </w:r>
      <w:proofErr w:type="gramStart"/>
      <w:r w:rsid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роведен косметический ремонт магазина №</w:t>
      </w:r>
      <w:r w:rsidR="000028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45 </w:t>
      </w:r>
      <w:proofErr w:type="spellStart"/>
      <w:r w:rsid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>аг</w:t>
      </w:r>
      <w:proofErr w:type="spellEnd"/>
      <w:r w:rsid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Мальковичи</w:t>
      </w:r>
      <w:proofErr w:type="spellEnd"/>
      <w:r w:rsid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32CCD" w:rsidRP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ведутся работы по модернизации убойного цеха </w:t>
      </w:r>
      <w:r w:rsid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532CCD" w:rsidRP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получена разрешительная документация, поданы документы на лизинг оборудования</w:t>
      </w:r>
      <w:r w:rsid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32CCD" w:rsidRP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7F1DEC3" w14:textId="010D2AB5" w:rsidR="009A2AB7" w:rsidRPr="009A2AB7" w:rsidRDefault="009A2AB7" w:rsidP="009A2AB7">
      <w:pPr>
        <w:pBdr>
          <w:bottom w:val="single" w:sz="4" w:space="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объектов общественного питания закуплено 2 новых индукционных плиты, планируется закупка еще одной плиты и </w:t>
      </w:r>
      <w:proofErr w:type="spellStart"/>
      <w:r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пароконвектомата</w:t>
      </w:r>
      <w:proofErr w:type="spellEnd"/>
      <w:r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74FBB72D" w14:textId="73E8944C" w:rsidR="009A2AB7" w:rsidRPr="009A2AB7" w:rsidRDefault="00F268AC" w:rsidP="009A2AB7">
      <w:pPr>
        <w:pBdr>
          <w:bottom w:val="single" w:sz="4" w:space="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Запланировано</w:t>
      </w:r>
      <w:r w:rsidR="009A2AB7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открытие фирменной секции птицефабрики «Дружба» на базе магазина «</w:t>
      </w:r>
      <w:proofErr w:type="spellStart"/>
      <w:r w:rsidR="009A2AB7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ГудОк</w:t>
      </w:r>
      <w:proofErr w:type="spellEnd"/>
      <w:r w:rsidR="009A2AB7" w:rsidRPr="009A2AB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555D4604" w14:textId="77777777" w:rsidR="00701EF7" w:rsidRPr="00701EF7" w:rsidRDefault="00701EF7" w:rsidP="00701EF7">
      <w:pPr>
        <w:pBdr>
          <w:bottom w:val="single" w:sz="4" w:space="1" w:color="FFFFFF"/>
        </w:pBd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110B9B" w14:textId="2B572A3F" w:rsidR="00135BDE" w:rsidRPr="00F268AC" w:rsidRDefault="00F268AC" w:rsidP="00135BDE">
      <w:pPr>
        <w:pBdr>
          <w:bottom w:val="single" w:sz="4" w:space="0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Вовлечено 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5,7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</w:t>
      </w:r>
      <w:r w:rsidRPr="00837F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37F64" w:rsidRPr="00837F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инвестиций в основной капитал</w:t>
      </w:r>
      <w:r w:rsidRPr="00F268AC">
        <w:rPr>
          <w:rFonts w:ascii="Times New Roman" w:eastAsia="Times New Roman" w:hAnsi="Times New Roman" w:cs="Times New Roman"/>
          <w:sz w:val="30"/>
          <w:szCs w:val="30"/>
          <w:lang w:eastAsia="ru-RU"/>
        </w:rPr>
        <w:t>, темп роста</w:t>
      </w:r>
      <w:r w:rsidR="00135BDE" w:rsidRPr="00F268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="0003768A" w:rsidRPr="00F268AC">
        <w:rPr>
          <w:rFonts w:ascii="Times New Roman" w:eastAsia="Times New Roman" w:hAnsi="Times New Roman" w:cs="Times New Roman"/>
          <w:sz w:val="30"/>
          <w:szCs w:val="30"/>
          <w:lang w:eastAsia="ru-RU"/>
        </w:rPr>
        <w:t>25,8</w:t>
      </w:r>
      <w:r w:rsidR="00135BDE" w:rsidRPr="00F268AC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соответствующему периоду прошлого года или.</w:t>
      </w:r>
      <w:r w:rsidR="0003768A" w:rsidRPr="00F268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033A242" w14:textId="6F4059E1" w:rsidR="00135BDE" w:rsidRPr="00135BDE" w:rsidRDefault="00135BDE" w:rsidP="00135BDE">
      <w:pPr>
        <w:pBdr>
          <w:bottom w:val="single" w:sz="4" w:space="0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Продолжается реализация проекта ГУ «РНПЦ трансфузиологии и медицинских биотехнологий» Организация биофармацевтического производства лекарственных средств на основе рекомбинантных технологий и фракционирования плазмы крови, соответствующего требованиям GMP, в части реконструкции имущественного комплекса филиала г. Ганцевичи и возведение производственного модуля на переработку 25 тонн плазмы крови по адресу: Брестская область,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Ганцевичи,  ул. Матросова, д. 66, завершение реализации проекта в 202</w:t>
      </w:r>
      <w:r w:rsidR="00F268A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году, стоимость проекта – </w:t>
      </w:r>
      <w:r w:rsidR="00165C85">
        <w:rPr>
          <w:rFonts w:ascii="Times New Roman" w:eastAsia="Times New Roman" w:hAnsi="Times New Roman" w:cs="Times New Roman"/>
          <w:sz w:val="30"/>
          <w:szCs w:val="30"/>
          <w:lang w:eastAsia="ru-RU"/>
        </w:rPr>
        <w:t>74,7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65C85">
        <w:rPr>
          <w:rFonts w:ascii="Times New Roman" w:eastAsia="Times New Roman" w:hAnsi="Times New Roman" w:cs="Times New Roman"/>
          <w:sz w:val="30"/>
          <w:szCs w:val="30"/>
          <w:lang w:eastAsia="ru-RU"/>
        </w:rPr>
        <w:t>млн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рублей, планируется создание 20 новых рабочих мест. </w:t>
      </w:r>
    </w:p>
    <w:p w14:paraId="57E468FC" w14:textId="455D8DCE" w:rsidR="00135BDE" w:rsidRPr="00135BDE" w:rsidRDefault="00135BDE" w:rsidP="00135BDE">
      <w:pPr>
        <w:pBdr>
          <w:bottom w:val="single" w:sz="4" w:space="0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2021 год освоено 584,0 тыс. рублей, в 2023 году поступление 4</w:t>
      </w:r>
      <w:r w:rsidR="004170A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 </w:t>
      </w:r>
      <w:r w:rsidR="004170A3">
        <w:rPr>
          <w:rFonts w:ascii="Times New Roman" w:eastAsia="Times New Roman" w:hAnsi="Times New Roman" w:cs="Times New Roman"/>
          <w:sz w:val="30"/>
          <w:szCs w:val="30"/>
          <w:lang w:eastAsia="ru-RU"/>
        </w:rPr>
        <w:t>млн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. рублей инвестиций, за январь-июнь 2024 года 22</w:t>
      </w:r>
      <w:r w:rsidR="004170A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r w:rsidR="004170A3">
        <w:rPr>
          <w:rFonts w:ascii="Times New Roman" w:eastAsia="Times New Roman" w:hAnsi="Times New Roman" w:cs="Times New Roman"/>
          <w:sz w:val="30"/>
          <w:szCs w:val="30"/>
          <w:lang w:eastAsia="ru-RU"/>
        </w:rPr>
        <w:t>млн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. рублей. Всего с начала реализации проекта использовано 27</w:t>
      </w:r>
      <w:r w:rsidR="004170A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 </w:t>
      </w:r>
      <w:r w:rsidR="004170A3">
        <w:rPr>
          <w:rFonts w:ascii="Times New Roman" w:eastAsia="Times New Roman" w:hAnsi="Times New Roman" w:cs="Times New Roman"/>
          <w:sz w:val="30"/>
          <w:szCs w:val="30"/>
          <w:lang w:eastAsia="ru-RU"/>
        </w:rPr>
        <w:t>млн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. рублей инвестиций.</w:t>
      </w:r>
    </w:p>
    <w:p w14:paraId="2654ADA7" w14:textId="1823DD5F" w:rsidR="00C2416C" w:rsidRDefault="00135BDE" w:rsidP="00135BDE">
      <w:pPr>
        <w:pBdr>
          <w:bottom w:val="single" w:sz="4" w:space="0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2023 году начата разработка проектно-сметной документации                  </w:t>
      </w:r>
      <w:r w:rsidR="00C2416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строительству</w:t>
      </w:r>
      <w:r w:rsidR="00C2416C"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многофункционального спортивного комплекса в г. Ганцевичи</w:t>
      </w:r>
      <w:r w:rsidR="00C241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2416C"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2416C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2024 год запланировано начало строительно-монтажных работ</w:t>
      </w:r>
      <w:r w:rsidR="00C241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2416C"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готовятся документы на объявление процедуры закупки по выбору подрядчика.</w:t>
      </w:r>
    </w:p>
    <w:p w14:paraId="32F056CF" w14:textId="19DD7556" w:rsidR="00532CCD" w:rsidRDefault="00532CCD" w:rsidP="00135BDE">
      <w:pPr>
        <w:pBdr>
          <w:bottom w:val="single" w:sz="4" w:space="0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Ведутся работы по реконструкции зданий УЗ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Ганцевичская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ЦРБ».</w:t>
      </w:r>
    </w:p>
    <w:p w14:paraId="7C68B09F" w14:textId="17BCD030" w:rsidR="00135BDE" w:rsidRPr="00135BDE" w:rsidRDefault="00135BDE" w:rsidP="00135BDE">
      <w:pPr>
        <w:pBdr>
          <w:bottom w:val="single" w:sz="4" w:space="0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КУМПП ЖКХ </w:t>
      </w:r>
      <w:proofErr w:type="spellStart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Ганцевичское</w:t>
      </w:r>
      <w:proofErr w:type="spellEnd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РЖКХ </w:t>
      </w:r>
      <w:r w:rsidR="00532CC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начаты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по строительству станций обезжелезивания в </w:t>
      </w:r>
      <w:proofErr w:type="spellStart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аг</w:t>
      </w:r>
      <w:proofErr w:type="spellEnd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Куково</w:t>
      </w:r>
      <w:proofErr w:type="spellEnd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д. </w:t>
      </w:r>
      <w:proofErr w:type="spellStart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Денисковичи</w:t>
      </w:r>
      <w:proofErr w:type="spellEnd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д.Будча</w:t>
      </w:r>
      <w:proofErr w:type="spellEnd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2416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едутся работы по строительству сетей водопровода в </w:t>
      </w:r>
      <w:proofErr w:type="spellStart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>д.Любашево</w:t>
      </w:r>
      <w:proofErr w:type="spellEnd"/>
      <w:r w:rsidRPr="00135B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замены вод</w:t>
      </w:r>
      <w:r w:rsidR="00C241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опроводной сети в </w:t>
      </w:r>
      <w:proofErr w:type="spellStart"/>
      <w:r w:rsidR="00C2416C">
        <w:rPr>
          <w:rFonts w:ascii="Times New Roman" w:eastAsia="Times New Roman" w:hAnsi="Times New Roman" w:cs="Times New Roman"/>
          <w:sz w:val="30"/>
          <w:szCs w:val="30"/>
          <w:lang w:eastAsia="ru-RU"/>
        </w:rPr>
        <w:t>аг.Огаревичи</w:t>
      </w:r>
      <w:proofErr w:type="spellEnd"/>
      <w:r w:rsidR="00C241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ECCB3C0" w14:textId="77777777" w:rsidR="00165C85" w:rsidRPr="00165C85" w:rsidRDefault="00165C85" w:rsidP="00135BDE">
      <w:pPr>
        <w:pBdr>
          <w:bottom w:val="single" w:sz="4" w:space="0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3DD6B" w14:textId="49E8575C" w:rsidR="00AB6CA8" w:rsidRPr="00883D9D" w:rsidRDefault="00755298" w:rsidP="00AB6C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3D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Субъектами хозяйствования района </w:t>
      </w:r>
      <w:r w:rsidRPr="00883D9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экспортировано продукции</w:t>
      </w:r>
      <w:r w:rsidRPr="00883D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AB6CA8" w:rsidRPr="00883D9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83D9D" w:rsidRPr="00883D9D">
        <w:rPr>
          <w:rFonts w:ascii="Times New Roman" w:eastAsia="Times New Roman" w:hAnsi="Times New Roman" w:cs="Times New Roman"/>
          <w:sz w:val="30"/>
          <w:szCs w:val="30"/>
          <w:lang w:eastAsia="ru-RU"/>
        </w:rPr>
        <w:t>,8</w:t>
      </w:r>
      <w:r w:rsidR="00AB6CA8" w:rsidRPr="00883D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268AC">
        <w:rPr>
          <w:rFonts w:ascii="Times New Roman" w:eastAsia="Times New Roman" w:hAnsi="Times New Roman" w:cs="Times New Roman"/>
          <w:sz w:val="30"/>
          <w:szCs w:val="30"/>
          <w:lang w:eastAsia="ru-RU"/>
        </w:rPr>
        <w:t>млн</w:t>
      </w:r>
      <w:r w:rsidR="00AB6CA8" w:rsidRPr="00883D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долларов США. </w:t>
      </w:r>
    </w:p>
    <w:p w14:paraId="72C6663B" w14:textId="51373127" w:rsidR="00AB6CA8" w:rsidRPr="003159E7" w:rsidRDefault="00165C85" w:rsidP="00AB6C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родукция </w:t>
      </w:r>
      <w:r w:rsidR="003159E7"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поставляется </w:t>
      </w:r>
      <w:r w:rsidR="00AB6CA8"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Исламскую Республику Иран, Российскую Федерацию, </w:t>
      </w:r>
      <w:r w:rsidR="003159E7"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Т</w:t>
      </w:r>
      <w:r w:rsidR="00AB6CA8"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>урц</w:t>
      </w:r>
      <w:r w:rsidR="003159E7"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>ия и</w:t>
      </w:r>
      <w:r w:rsidR="00AB6CA8"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Литва.</w:t>
      </w:r>
    </w:p>
    <w:p w14:paraId="7C5E21DE" w14:textId="0FA38DC0" w:rsidR="00AB6CA8" w:rsidRPr="003159E7" w:rsidRDefault="00AB6CA8" w:rsidP="00AB6C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Субъектами хозяйствования </w:t>
      </w:r>
      <w:r w:rsidR="00F268AC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частной формы собственности</w:t>
      </w:r>
      <w:r w:rsidR="00CD29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экспортировано 97</w:t>
      </w:r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от общего объема экспорта товаров района. </w:t>
      </w:r>
    </w:p>
    <w:p w14:paraId="4246418D" w14:textId="77777777" w:rsidR="00AB6CA8" w:rsidRPr="003159E7" w:rsidRDefault="00AB6CA8" w:rsidP="00AB6C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целью наращивания объемов экспорта товаров: </w:t>
      </w:r>
    </w:p>
    <w:p w14:paraId="1C4D9A76" w14:textId="77777777" w:rsidR="00AB6CA8" w:rsidRPr="003159E7" w:rsidRDefault="00AB6CA8" w:rsidP="00AB6C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ООО «Вуд Плес» заключен договор на поставку </w:t>
      </w:r>
      <w:proofErr w:type="spellStart"/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домокомплекта</w:t>
      </w:r>
      <w:proofErr w:type="spellEnd"/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Германию. Предприятием реализуется проект по организации производства </w:t>
      </w:r>
      <w:proofErr w:type="spellStart"/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>файферковых</w:t>
      </w:r>
      <w:proofErr w:type="spellEnd"/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домов, срок окончания реализации проекта – </w:t>
      </w:r>
      <w:r w:rsidRPr="003159E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квартал 2024 г. Планируется поставка продукции в Российскую Федерацию;</w:t>
      </w:r>
    </w:p>
    <w:p w14:paraId="682B6B58" w14:textId="26F9EF5F" w:rsidR="00AB6CA8" w:rsidRPr="003159E7" w:rsidRDefault="00AB6CA8" w:rsidP="00AB6C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 «</w:t>
      </w:r>
      <w:proofErr w:type="spellStart"/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СеМалДрев</w:t>
      </w:r>
      <w:proofErr w:type="spellEnd"/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заключены контракты на поставку </w:t>
      </w:r>
      <w:proofErr w:type="spellStart"/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вагонки</w:t>
      </w:r>
      <w:proofErr w:type="spellEnd"/>
      <w:r w:rsidRPr="00315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Российскую Федерацию. </w:t>
      </w:r>
    </w:p>
    <w:p w14:paraId="12923B7B" w14:textId="77777777" w:rsidR="00C2416C" w:rsidRPr="00C2416C" w:rsidRDefault="00C2416C" w:rsidP="00C2416C">
      <w:pPr>
        <w:pBdr>
          <w:bottom w:val="single" w:sz="4" w:space="30" w:color="FFFFFF"/>
        </w:pBdr>
        <w:tabs>
          <w:tab w:val="left" w:pos="72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14:paraId="0F008639" w14:textId="0FD64383" w:rsidR="00C2416C" w:rsidRPr="00C2416C" w:rsidRDefault="00C2416C" w:rsidP="00C2416C">
      <w:pPr>
        <w:pBdr>
          <w:bottom w:val="single" w:sz="4" w:space="30" w:color="FFFFFF"/>
        </w:pBdr>
        <w:tabs>
          <w:tab w:val="left" w:pos="720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</w:t>
      </w:r>
      <w:r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ыручка от реализации продукции, работ, услуг реального сектора экономики составила 65,6 млн. рублей, темп роста к соответствующему периоду 2023 года 122,6%. Организациями района получено 2,2 млн. рублей прибыли от реализации продукции, работ, услуг (</w:t>
      </w:r>
      <w:r w:rsidR="00F268A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темп </w:t>
      </w:r>
      <w:r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114,5%) и 4,8 млн. рублей чистой прибыли (</w:t>
      </w:r>
      <w:r w:rsidR="00F268A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темп </w:t>
      </w:r>
      <w:r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233,8%). Рентабельность продаж по району 3,4%</w:t>
      </w:r>
      <w:r w:rsidRPr="00C2416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2229F673" w14:textId="490F2958" w:rsidR="00C2416C" w:rsidRPr="00C2416C" w:rsidRDefault="00F268AC" w:rsidP="00C2416C">
      <w:pPr>
        <w:pBdr>
          <w:bottom w:val="single" w:sz="4" w:space="30" w:color="FFFFFF"/>
        </w:pBdr>
        <w:tabs>
          <w:tab w:val="left" w:pos="720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По</w:t>
      </w:r>
      <w:r w:rsidR="00C2416C"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ложительную динамику роста чистой прибыли и рентабельности продаж показали отрасли лесоводства и лесозаготовок, оптовой и розничной торговли и сфера снабжения электроэнергией, газом, паром, горячей водой и конди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ционированным воздухом</w:t>
      </w:r>
      <w:r w:rsidR="00C2416C" w:rsidRPr="00C2416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bookmarkStart w:id="0" w:name="_GoBack"/>
      <w:bookmarkEnd w:id="0"/>
    </w:p>
    <w:sectPr w:rsidR="00C2416C" w:rsidRPr="00C2416C" w:rsidSect="008A707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A3D06" w14:textId="77777777" w:rsidR="004A5A98" w:rsidRDefault="004A5A98" w:rsidP="00701EF7">
      <w:pPr>
        <w:spacing w:after="0" w:line="240" w:lineRule="auto"/>
      </w:pPr>
      <w:r>
        <w:separator/>
      </w:r>
    </w:p>
  </w:endnote>
  <w:endnote w:type="continuationSeparator" w:id="0">
    <w:p w14:paraId="17C0C695" w14:textId="77777777" w:rsidR="004A5A98" w:rsidRDefault="004A5A98" w:rsidP="0070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A3EB" w14:textId="77777777" w:rsidR="004A5A98" w:rsidRDefault="004A5A98" w:rsidP="00701EF7">
      <w:pPr>
        <w:spacing w:after="0" w:line="240" w:lineRule="auto"/>
      </w:pPr>
      <w:r>
        <w:separator/>
      </w:r>
    </w:p>
  </w:footnote>
  <w:footnote w:type="continuationSeparator" w:id="0">
    <w:p w14:paraId="7F50F76C" w14:textId="77777777" w:rsidR="004A5A98" w:rsidRDefault="004A5A98" w:rsidP="0070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82769572"/>
      <w:docPartObj>
        <w:docPartGallery w:val="Page Numbers (Top of Page)"/>
        <w:docPartUnique/>
      </w:docPartObj>
    </w:sdtPr>
    <w:sdtEndPr/>
    <w:sdtContent>
      <w:p w14:paraId="1D377195" w14:textId="231F9C27" w:rsidR="005002EA" w:rsidRPr="00701EF7" w:rsidRDefault="005002EA" w:rsidP="00701EF7">
        <w:pPr>
          <w:pStyle w:val="a3"/>
          <w:jc w:val="center"/>
          <w:rPr>
            <w:sz w:val="24"/>
            <w:szCs w:val="24"/>
          </w:rPr>
        </w:pPr>
        <w:r w:rsidRPr="00701EF7">
          <w:rPr>
            <w:sz w:val="24"/>
            <w:szCs w:val="24"/>
          </w:rPr>
          <w:fldChar w:fldCharType="begin"/>
        </w:r>
        <w:r w:rsidRPr="00701EF7">
          <w:rPr>
            <w:sz w:val="24"/>
            <w:szCs w:val="24"/>
          </w:rPr>
          <w:instrText>PAGE   \* MERGEFORMAT</w:instrText>
        </w:r>
        <w:r w:rsidRPr="00701EF7">
          <w:rPr>
            <w:sz w:val="24"/>
            <w:szCs w:val="24"/>
          </w:rPr>
          <w:fldChar w:fldCharType="separate"/>
        </w:r>
        <w:r w:rsidR="00532CCD">
          <w:rPr>
            <w:noProof/>
            <w:sz w:val="24"/>
            <w:szCs w:val="24"/>
          </w:rPr>
          <w:t>4</w:t>
        </w:r>
        <w:r w:rsidRPr="00701EF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F7"/>
    <w:rsid w:val="0000288D"/>
    <w:rsid w:val="00003EFA"/>
    <w:rsid w:val="000126A5"/>
    <w:rsid w:val="000208F2"/>
    <w:rsid w:val="00020D3D"/>
    <w:rsid w:val="00026804"/>
    <w:rsid w:val="00030BA4"/>
    <w:rsid w:val="00031A19"/>
    <w:rsid w:val="0003768A"/>
    <w:rsid w:val="00044089"/>
    <w:rsid w:val="000456CE"/>
    <w:rsid w:val="00050270"/>
    <w:rsid w:val="000522E9"/>
    <w:rsid w:val="00056B5E"/>
    <w:rsid w:val="0005717D"/>
    <w:rsid w:val="0005758F"/>
    <w:rsid w:val="00061CA7"/>
    <w:rsid w:val="00061DD8"/>
    <w:rsid w:val="00062F1F"/>
    <w:rsid w:val="00064EB1"/>
    <w:rsid w:val="000773CD"/>
    <w:rsid w:val="00077658"/>
    <w:rsid w:val="00081986"/>
    <w:rsid w:val="00085047"/>
    <w:rsid w:val="000917D0"/>
    <w:rsid w:val="00097600"/>
    <w:rsid w:val="000A2C63"/>
    <w:rsid w:val="000A2FF1"/>
    <w:rsid w:val="000A3C73"/>
    <w:rsid w:val="000B203C"/>
    <w:rsid w:val="000B6FEC"/>
    <w:rsid w:val="000C05CB"/>
    <w:rsid w:val="000D1EA9"/>
    <w:rsid w:val="000D411D"/>
    <w:rsid w:val="000D7DCA"/>
    <w:rsid w:val="00101FB9"/>
    <w:rsid w:val="001034D5"/>
    <w:rsid w:val="00106956"/>
    <w:rsid w:val="00112322"/>
    <w:rsid w:val="001123BD"/>
    <w:rsid w:val="001166BC"/>
    <w:rsid w:val="00116C30"/>
    <w:rsid w:val="00126278"/>
    <w:rsid w:val="00126D00"/>
    <w:rsid w:val="001277EF"/>
    <w:rsid w:val="00133A2E"/>
    <w:rsid w:val="00135BDE"/>
    <w:rsid w:val="0014200E"/>
    <w:rsid w:val="00142BAB"/>
    <w:rsid w:val="001448F8"/>
    <w:rsid w:val="0014519D"/>
    <w:rsid w:val="00145C9A"/>
    <w:rsid w:val="001465DB"/>
    <w:rsid w:val="00154089"/>
    <w:rsid w:val="00155CA4"/>
    <w:rsid w:val="00160384"/>
    <w:rsid w:val="00161EAD"/>
    <w:rsid w:val="001646AE"/>
    <w:rsid w:val="00165C85"/>
    <w:rsid w:val="0017288B"/>
    <w:rsid w:val="00177337"/>
    <w:rsid w:val="00184C12"/>
    <w:rsid w:val="001852B4"/>
    <w:rsid w:val="001908DC"/>
    <w:rsid w:val="001909B1"/>
    <w:rsid w:val="001948A4"/>
    <w:rsid w:val="001A246C"/>
    <w:rsid w:val="001A3027"/>
    <w:rsid w:val="001A46D4"/>
    <w:rsid w:val="001B0D7F"/>
    <w:rsid w:val="001B4AC1"/>
    <w:rsid w:val="001C7BD7"/>
    <w:rsid w:val="001D1578"/>
    <w:rsid w:val="001D79BD"/>
    <w:rsid w:val="001D7EB3"/>
    <w:rsid w:val="001E3451"/>
    <w:rsid w:val="001E4D66"/>
    <w:rsid w:val="001E79FF"/>
    <w:rsid w:val="001F084F"/>
    <w:rsid w:val="001F20C9"/>
    <w:rsid w:val="001F6BF1"/>
    <w:rsid w:val="002033E1"/>
    <w:rsid w:val="00205A2A"/>
    <w:rsid w:val="00206693"/>
    <w:rsid w:val="00207110"/>
    <w:rsid w:val="00213516"/>
    <w:rsid w:val="00224D28"/>
    <w:rsid w:val="00226DFA"/>
    <w:rsid w:val="00232805"/>
    <w:rsid w:val="00237D8A"/>
    <w:rsid w:val="00240283"/>
    <w:rsid w:val="00243ECD"/>
    <w:rsid w:val="002450B0"/>
    <w:rsid w:val="00247FFB"/>
    <w:rsid w:val="00252718"/>
    <w:rsid w:val="00261E27"/>
    <w:rsid w:val="002645E2"/>
    <w:rsid w:val="002662B9"/>
    <w:rsid w:val="00271CD5"/>
    <w:rsid w:val="00273C92"/>
    <w:rsid w:val="00284E39"/>
    <w:rsid w:val="00286E03"/>
    <w:rsid w:val="00297331"/>
    <w:rsid w:val="002B71C4"/>
    <w:rsid w:val="002C2BFC"/>
    <w:rsid w:val="002C7AB9"/>
    <w:rsid w:val="002D0539"/>
    <w:rsid w:val="002D5EAF"/>
    <w:rsid w:val="002E3183"/>
    <w:rsid w:val="002E32A5"/>
    <w:rsid w:val="002E4206"/>
    <w:rsid w:val="002F2266"/>
    <w:rsid w:val="002F2EF7"/>
    <w:rsid w:val="002F33A2"/>
    <w:rsid w:val="00303C4C"/>
    <w:rsid w:val="00305C78"/>
    <w:rsid w:val="003159E7"/>
    <w:rsid w:val="00320BFC"/>
    <w:rsid w:val="00321906"/>
    <w:rsid w:val="0032591F"/>
    <w:rsid w:val="00336A92"/>
    <w:rsid w:val="00336BAC"/>
    <w:rsid w:val="003444B7"/>
    <w:rsid w:val="00345FC0"/>
    <w:rsid w:val="00356D26"/>
    <w:rsid w:val="003605AC"/>
    <w:rsid w:val="00364EB2"/>
    <w:rsid w:val="003660D5"/>
    <w:rsid w:val="0037607F"/>
    <w:rsid w:val="0037709B"/>
    <w:rsid w:val="00386409"/>
    <w:rsid w:val="003873A4"/>
    <w:rsid w:val="0039592D"/>
    <w:rsid w:val="00396D3F"/>
    <w:rsid w:val="003A0546"/>
    <w:rsid w:val="003A53C7"/>
    <w:rsid w:val="003A6198"/>
    <w:rsid w:val="003A6E66"/>
    <w:rsid w:val="003B5014"/>
    <w:rsid w:val="003B5E56"/>
    <w:rsid w:val="003B627D"/>
    <w:rsid w:val="003D021D"/>
    <w:rsid w:val="003D35F2"/>
    <w:rsid w:val="003D3647"/>
    <w:rsid w:val="003E0F4E"/>
    <w:rsid w:val="003E42B1"/>
    <w:rsid w:val="003F54B1"/>
    <w:rsid w:val="004025DE"/>
    <w:rsid w:val="00405F73"/>
    <w:rsid w:val="004065AB"/>
    <w:rsid w:val="0041160B"/>
    <w:rsid w:val="004116E1"/>
    <w:rsid w:val="00416A5D"/>
    <w:rsid w:val="004170A3"/>
    <w:rsid w:val="00420C1E"/>
    <w:rsid w:val="00421502"/>
    <w:rsid w:val="00424EEB"/>
    <w:rsid w:val="0043741C"/>
    <w:rsid w:val="004421E4"/>
    <w:rsid w:val="00444411"/>
    <w:rsid w:val="00453F32"/>
    <w:rsid w:val="004571CB"/>
    <w:rsid w:val="0046333C"/>
    <w:rsid w:val="004656BC"/>
    <w:rsid w:val="0046775C"/>
    <w:rsid w:val="00484600"/>
    <w:rsid w:val="00494E41"/>
    <w:rsid w:val="00496477"/>
    <w:rsid w:val="00497919"/>
    <w:rsid w:val="004A062A"/>
    <w:rsid w:val="004A3166"/>
    <w:rsid w:val="004A5A98"/>
    <w:rsid w:val="004B2AC6"/>
    <w:rsid w:val="004B36A8"/>
    <w:rsid w:val="004C224C"/>
    <w:rsid w:val="004C4289"/>
    <w:rsid w:val="004C53A3"/>
    <w:rsid w:val="004D64ED"/>
    <w:rsid w:val="004E2126"/>
    <w:rsid w:val="004E2C5B"/>
    <w:rsid w:val="004F1555"/>
    <w:rsid w:val="005002EA"/>
    <w:rsid w:val="00500C23"/>
    <w:rsid w:val="00505221"/>
    <w:rsid w:val="00507655"/>
    <w:rsid w:val="00516624"/>
    <w:rsid w:val="00521A90"/>
    <w:rsid w:val="00521CC1"/>
    <w:rsid w:val="00532CCD"/>
    <w:rsid w:val="005332FA"/>
    <w:rsid w:val="00540B57"/>
    <w:rsid w:val="00544C33"/>
    <w:rsid w:val="00554576"/>
    <w:rsid w:val="00555BBF"/>
    <w:rsid w:val="00561E5E"/>
    <w:rsid w:val="00565979"/>
    <w:rsid w:val="00567BBB"/>
    <w:rsid w:val="00574D3A"/>
    <w:rsid w:val="0058089A"/>
    <w:rsid w:val="00583501"/>
    <w:rsid w:val="0058596A"/>
    <w:rsid w:val="00587BF5"/>
    <w:rsid w:val="00587F4D"/>
    <w:rsid w:val="0059705D"/>
    <w:rsid w:val="005A085E"/>
    <w:rsid w:val="005A0917"/>
    <w:rsid w:val="005A1CEF"/>
    <w:rsid w:val="005A2599"/>
    <w:rsid w:val="005B034E"/>
    <w:rsid w:val="005B3347"/>
    <w:rsid w:val="005C18E3"/>
    <w:rsid w:val="005C5D9F"/>
    <w:rsid w:val="005C76C4"/>
    <w:rsid w:val="005D2EF4"/>
    <w:rsid w:val="005D3BF7"/>
    <w:rsid w:val="005D5974"/>
    <w:rsid w:val="005E1AB4"/>
    <w:rsid w:val="005E5E17"/>
    <w:rsid w:val="005F128A"/>
    <w:rsid w:val="005F59D0"/>
    <w:rsid w:val="0060075A"/>
    <w:rsid w:val="00606BBB"/>
    <w:rsid w:val="006152F2"/>
    <w:rsid w:val="00621548"/>
    <w:rsid w:val="00624502"/>
    <w:rsid w:val="006341B2"/>
    <w:rsid w:val="00640601"/>
    <w:rsid w:val="00643295"/>
    <w:rsid w:val="006530C9"/>
    <w:rsid w:val="006555F2"/>
    <w:rsid w:val="006556DE"/>
    <w:rsid w:val="006607F0"/>
    <w:rsid w:val="00661628"/>
    <w:rsid w:val="00662DE6"/>
    <w:rsid w:val="0067157B"/>
    <w:rsid w:val="00672759"/>
    <w:rsid w:val="006733F6"/>
    <w:rsid w:val="00675206"/>
    <w:rsid w:val="00682313"/>
    <w:rsid w:val="006842C9"/>
    <w:rsid w:val="00685DCF"/>
    <w:rsid w:val="00690191"/>
    <w:rsid w:val="006A6387"/>
    <w:rsid w:val="006A78F4"/>
    <w:rsid w:val="006B3319"/>
    <w:rsid w:val="006B70F6"/>
    <w:rsid w:val="006B74A6"/>
    <w:rsid w:val="006C2BE3"/>
    <w:rsid w:val="006C5EAF"/>
    <w:rsid w:val="006C6A86"/>
    <w:rsid w:val="006D405A"/>
    <w:rsid w:val="006D5645"/>
    <w:rsid w:val="006E32BF"/>
    <w:rsid w:val="006E4520"/>
    <w:rsid w:val="006F6FCF"/>
    <w:rsid w:val="00701EF7"/>
    <w:rsid w:val="007033DD"/>
    <w:rsid w:val="007068F9"/>
    <w:rsid w:val="007115B6"/>
    <w:rsid w:val="00715D4D"/>
    <w:rsid w:val="007161C9"/>
    <w:rsid w:val="007263C0"/>
    <w:rsid w:val="00726639"/>
    <w:rsid w:val="007303E4"/>
    <w:rsid w:val="007315C1"/>
    <w:rsid w:val="00734CD9"/>
    <w:rsid w:val="00736EAE"/>
    <w:rsid w:val="00744577"/>
    <w:rsid w:val="00745621"/>
    <w:rsid w:val="00753C17"/>
    <w:rsid w:val="00755298"/>
    <w:rsid w:val="00756F19"/>
    <w:rsid w:val="00760422"/>
    <w:rsid w:val="00761783"/>
    <w:rsid w:val="00763995"/>
    <w:rsid w:val="0076456E"/>
    <w:rsid w:val="00770C9B"/>
    <w:rsid w:val="0077661B"/>
    <w:rsid w:val="00781B58"/>
    <w:rsid w:val="00781F21"/>
    <w:rsid w:val="00787EB6"/>
    <w:rsid w:val="00791BA7"/>
    <w:rsid w:val="00792D4B"/>
    <w:rsid w:val="007B0347"/>
    <w:rsid w:val="007B3443"/>
    <w:rsid w:val="007B4172"/>
    <w:rsid w:val="007C4AD3"/>
    <w:rsid w:val="007C62F7"/>
    <w:rsid w:val="007D20AF"/>
    <w:rsid w:val="007E3F94"/>
    <w:rsid w:val="007E4820"/>
    <w:rsid w:val="007E66A9"/>
    <w:rsid w:val="007E6A1E"/>
    <w:rsid w:val="007F3D3B"/>
    <w:rsid w:val="007F3F0F"/>
    <w:rsid w:val="007F6866"/>
    <w:rsid w:val="008000AC"/>
    <w:rsid w:val="0081386B"/>
    <w:rsid w:val="008224F8"/>
    <w:rsid w:val="00823518"/>
    <w:rsid w:val="008241B6"/>
    <w:rsid w:val="0083142F"/>
    <w:rsid w:val="00831B49"/>
    <w:rsid w:val="008356CA"/>
    <w:rsid w:val="00837C37"/>
    <w:rsid w:val="00837F64"/>
    <w:rsid w:val="00840E17"/>
    <w:rsid w:val="00844A93"/>
    <w:rsid w:val="00846243"/>
    <w:rsid w:val="0085078F"/>
    <w:rsid w:val="00850C33"/>
    <w:rsid w:val="008527C8"/>
    <w:rsid w:val="0086015E"/>
    <w:rsid w:val="00861776"/>
    <w:rsid w:val="00863F17"/>
    <w:rsid w:val="00870938"/>
    <w:rsid w:val="00883D9D"/>
    <w:rsid w:val="00886B08"/>
    <w:rsid w:val="00886C3C"/>
    <w:rsid w:val="0089048F"/>
    <w:rsid w:val="00890E73"/>
    <w:rsid w:val="0089416B"/>
    <w:rsid w:val="008A7077"/>
    <w:rsid w:val="008A7558"/>
    <w:rsid w:val="008B24C3"/>
    <w:rsid w:val="008B2865"/>
    <w:rsid w:val="008C1B76"/>
    <w:rsid w:val="008C2E5B"/>
    <w:rsid w:val="008D0D9F"/>
    <w:rsid w:val="008D1F7E"/>
    <w:rsid w:val="008D7973"/>
    <w:rsid w:val="008E391D"/>
    <w:rsid w:val="008E5F1F"/>
    <w:rsid w:val="008F02B2"/>
    <w:rsid w:val="008F3F97"/>
    <w:rsid w:val="008F4766"/>
    <w:rsid w:val="008F5EBD"/>
    <w:rsid w:val="008F7445"/>
    <w:rsid w:val="009057A9"/>
    <w:rsid w:val="0091375D"/>
    <w:rsid w:val="009141ED"/>
    <w:rsid w:val="00915AA9"/>
    <w:rsid w:val="009216D0"/>
    <w:rsid w:val="00922562"/>
    <w:rsid w:val="00922B47"/>
    <w:rsid w:val="00933174"/>
    <w:rsid w:val="00936997"/>
    <w:rsid w:val="009378C3"/>
    <w:rsid w:val="00943DC9"/>
    <w:rsid w:val="00960BFF"/>
    <w:rsid w:val="00963D8C"/>
    <w:rsid w:val="009729B4"/>
    <w:rsid w:val="009730E0"/>
    <w:rsid w:val="009801C2"/>
    <w:rsid w:val="00984E13"/>
    <w:rsid w:val="00990A1E"/>
    <w:rsid w:val="00991044"/>
    <w:rsid w:val="0099763E"/>
    <w:rsid w:val="009A133F"/>
    <w:rsid w:val="009A15B8"/>
    <w:rsid w:val="009A2AB7"/>
    <w:rsid w:val="009A56B1"/>
    <w:rsid w:val="009A612E"/>
    <w:rsid w:val="009B245B"/>
    <w:rsid w:val="009C6EDF"/>
    <w:rsid w:val="009D2F76"/>
    <w:rsid w:val="009E25F2"/>
    <w:rsid w:val="009E3784"/>
    <w:rsid w:val="009E3C0C"/>
    <w:rsid w:val="009E41BB"/>
    <w:rsid w:val="009E7219"/>
    <w:rsid w:val="00A00FBC"/>
    <w:rsid w:val="00A03AE9"/>
    <w:rsid w:val="00A0564F"/>
    <w:rsid w:val="00A13FC4"/>
    <w:rsid w:val="00A221ED"/>
    <w:rsid w:val="00A23DCF"/>
    <w:rsid w:val="00A304BA"/>
    <w:rsid w:val="00A31E56"/>
    <w:rsid w:val="00A41D4A"/>
    <w:rsid w:val="00A63CDD"/>
    <w:rsid w:val="00A66B40"/>
    <w:rsid w:val="00A720E3"/>
    <w:rsid w:val="00A8081A"/>
    <w:rsid w:val="00A80BB5"/>
    <w:rsid w:val="00A85B28"/>
    <w:rsid w:val="00A871C0"/>
    <w:rsid w:val="00AA09B5"/>
    <w:rsid w:val="00AA2603"/>
    <w:rsid w:val="00AA357B"/>
    <w:rsid w:val="00AA6AF3"/>
    <w:rsid w:val="00AB6CA8"/>
    <w:rsid w:val="00AD4DA9"/>
    <w:rsid w:val="00AD5D0B"/>
    <w:rsid w:val="00AE1504"/>
    <w:rsid w:val="00AE4D9A"/>
    <w:rsid w:val="00AF4735"/>
    <w:rsid w:val="00AF48A9"/>
    <w:rsid w:val="00B12843"/>
    <w:rsid w:val="00B13CA0"/>
    <w:rsid w:val="00B152EC"/>
    <w:rsid w:val="00B15B58"/>
    <w:rsid w:val="00B342A3"/>
    <w:rsid w:val="00B4499D"/>
    <w:rsid w:val="00B45B81"/>
    <w:rsid w:val="00B478CA"/>
    <w:rsid w:val="00B55AD1"/>
    <w:rsid w:val="00B63962"/>
    <w:rsid w:val="00B70FAA"/>
    <w:rsid w:val="00B72FD4"/>
    <w:rsid w:val="00B80E78"/>
    <w:rsid w:val="00B82770"/>
    <w:rsid w:val="00B91B45"/>
    <w:rsid w:val="00B96572"/>
    <w:rsid w:val="00BA1ADE"/>
    <w:rsid w:val="00BA2934"/>
    <w:rsid w:val="00BA3752"/>
    <w:rsid w:val="00BA62B3"/>
    <w:rsid w:val="00BA736C"/>
    <w:rsid w:val="00BB17C3"/>
    <w:rsid w:val="00BB7AB4"/>
    <w:rsid w:val="00BC759D"/>
    <w:rsid w:val="00BD4EDB"/>
    <w:rsid w:val="00BD5EAE"/>
    <w:rsid w:val="00BE0429"/>
    <w:rsid w:val="00BE40DF"/>
    <w:rsid w:val="00BE73B4"/>
    <w:rsid w:val="00BF1012"/>
    <w:rsid w:val="00BF77D7"/>
    <w:rsid w:val="00BF7E72"/>
    <w:rsid w:val="00C117D7"/>
    <w:rsid w:val="00C16D37"/>
    <w:rsid w:val="00C22626"/>
    <w:rsid w:val="00C2416C"/>
    <w:rsid w:val="00C25291"/>
    <w:rsid w:val="00C252C4"/>
    <w:rsid w:val="00C322DE"/>
    <w:rsid w:val="00C3239E"/>
    <w:rsid w:val="00C34503"/>
    <w:rsid w:val="00C35C00"/>
    <w:rsid w:val="00C41425"/>
    <w:rsid w:val="00C45476"/>
    <w:rsid w:val="00C64507"/>
    <w:rsid w:val="00C65347"/>
    <w:rsid w:val="00C72B17"/>
    <w:rsid w:val="00C83C7D"/>
    <w:rsid w:val="00C8458D"/>
    <w:rsid w:val="00CA0DF1"/>
    <w:rsid w:val="00CA4588"/>
    <w:rsid w:val="00CA5D4E"/>
    <w:rsid w:val="00CB3B33"/>
    <w:rsid w:val="00CB6062"/>
    <w:rsid w:val="00CB7871"/>
    <w:rsid w:val="00CC12E2"/>
    <w:rsid w:val="00CC1BD8"/>
    <w:rsid w:val="00CC4845"/>
    <w:rsid w:val="00CC7822"/>
    <w:rsid w:val="00CD2481"/>
    <w:rsid w:val="00CD29F7"/>
    <w:rsid w:val="00CD5419"/>
    <w:rsid w:val="00CD6999"/>
    <w:rsid w:val="00CE3B89"/>
    <w:rsid w:val="00CF24E8"/>
    <w:rsid w:val="00CF4D6B"/>
    <w:rsid w:val="00D00794"/>
    <w:rsid w:val="00D012ED"/>
    <w:rsid w:val="00D1103A"/>
    <w:rsid w:val="00D30A33"/>
    <w:rsid w:val="00D32C7C"/>
    <w:rsid w:val="00D34050"/>
    <w:rsid w:val="00D375AA"/>
    <w:rsid w:val="00D45274"/>
    <w:rsid w:val="00D5468C"/>
    <w:rsid w:val="00D670AC"/>
    <w:rsid w:val="00D73F88"/>
    <w:rsid w:val="00D90C84"/>
    <w:rsid w:val="00D97DC0"/>
    <w:rsid w:val="00DA6826"/>
    <w:rsid w:val="00DC720D"/>
    <w:rsid w:val="00DD6FCC"/>
    <w:rsid w:val="00DD7EDC"/>
    <w:rsid w:val="00E01642"/>
    <w:rsid w:val="00E127F4"/>
    <w:rsid w:val="00E12D64"/>
    <w:rsid w:val="00E201C7"/>
    <w:rsid w:val="00E2131A"/>
    <w:rsid w:val="00E27796"/>
    <w:rsid w:val="00E412D3"/>
    <w:rsid w:val="00E43985"/>
    <w:rsid w:val="00E62964"/>
    <w:rsid w:val="00E668CB"/>
    <w:rsid w:val="00E709B1"/>
    <w:rsid w:val="00E70E47"/>
    <w:rsid w:val="00E72C7B"/>
    <w:rsid w:val="00E750A5"/>
    <w:rsid w:val="00E77C52"/>
    <w:rsid w:val="00E81857"/>
    <w:rsid w:val="00E82759"/>
    <w:rsid w:val="00E83CC4"/>
    <w:rsid w:val="00E8780F"/>
    <w:rsid w:val="00E90C1A"/>
    <w:rsid w:val="00E9105E"/>
    <w:rsid w:val="00E93C53"/>
    <w:rsid w:val="00E96D27"/>
    <w:rsid w:val="00EA0B8C"/>
    <w:rsid w:val="00EA2380"/>
    <w:rsid w:val="00EB17D7"/>
    <w:rsid w:val="00EC5A79"/>
    <w:rsid w:val="00EC6319"/>
    <w:rsid w:val="00ED7508"/>
    <w:rsid w:val="00EE7EA2"/>
    <w:rsid w:val="00EF53AE"/>
    <w:rsid w:val="00F268AC"/>
    <w:rsid w:val="00F301A0"/>
    <w:rsid w:val="00F31FC7"/>
    <w:rsid w:val="00F3229D"/>
    <w:rsid w:val="00F37BCA"/>
    <w:rsid w:val="00F42781"/>
    <w:rsid w:val="00F438E4"/>
    <w:rsid w:val="00F46CCD"/>
    <w:rsid w:val="00F6462F"/>
    <w:rsid w:val="00F65FA7"/>
    <w:rsid w:val="00F66020"/>
    <w:rsid w:val="00F66D61"/>
    <w:rsid w:val="00F741C1"/>
    <w:rsid w:val="00F74F14"/>
    <w:rsid w:val="00F81926"/>
    <w:rsid w:val="00F822C1"/>
    <w:rsid w:val="00F8287C"/>
    <w:rsid w:val="00F85094"/>
    <w:rsid w:val="00F8552A"/>
    <w:rsid w:val="00F9172B"/>
    <w:rsid w:val="00F91DD6"/>
    <w:rsid w:val="00F94B69"/>
    <w:rsid w:val="00F95E22"/>
    <w:rsid w:val="00F9773A"/>
    <w:rsid w:val="00F97A4D"/>
    <w:rsid w:val="00FA07AD"/>
    <w:rsid w:val="00FB0B05"/>
    <w:rsid w:val="00FB7743"/>
    <w:rsid w:val="00FC4A97"/>
    <w:rsid w:val="00FD334E"/>
    <w:rsid w:val="00FD62A7"/>
    <w:rsid w:val="00FD6A87"/>
    <w:rsid w:val="00FD71DD"/>
    <w:rsid w:val="00FE1982"/>
    <w:rsid w:val="00FE2CBF"/>
    <w:rsid w:val="00FE3C74"/>
    <w:rsid w:val="00FE5117"/>
    <w:rsid w:val="00FE516D"/>
    <w:rsid w:val="00FE6C35"/>
    <w:rsid w:val="00FF121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81F8"/>
  <w15:chartTrackingRefBased/>
  <w15:docId w15:val="{3793D45F-394C-42DA-8C00-51B68B00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1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1E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70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EF7"/>
  </w:style>
  <w:style w:type="paragraph" w:styleId="a7">
    <w:name w:val="Balloon Text"/>
    <w:basedOn w:val="a"/>
    <w:link w:val="a8"/>
    <w:uiPriority w:val="99"/>
    <w:semiHidden/>
    <w:unhideWhenUsed/>
    <w:rsid w:val="00BF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7D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И. Волох</dc:creator>
  <cp:keywords/>
  <dc:description/>
  <cp:lastModifiedBy>Оксана И. Волох</cp:lastModifiedBy>
  <cp:revision>7</cp:revision>
  <cp:lastPrinted>2024-08-08T11:23:00Z</cp:lastPrinted>
  <dcterms:created xsi:type="dcterms:W3CDTF">2024-08-08T10:31:00Z</dcterms:created>
  <dcterms:modified xsi:type="dcterms:W3CDTF">2024-08-08T11:37:00Z</dcterms:modified>
</cp:coreProperties>
</file>